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794213F3" w14:textId="77777777" w:rsidR="00ED3EE7" w:rsidRDefault="00CF7EFB" w:rsidP="00ED3EE7">
          <w:r>
            <w:rPr>
              <w:noProof/>
            </w:rPr>
            <w:drawing>
              <wp:inline distT="0" distB="0" distL="0" distR="0" wp14:anchorId="71B70BCC" wp14:editId="164C8E3E">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1BC1B6A4" w14:textId="333FF5E3" w:rsidR="00EC6A73" w:rsidRPr="005B0A1A" w:rsidRDefault="00ED3EE7" w:rsidP="005B0A1A">
          <w:pPr>
            <w:pStyle w:val="Footer"/>
            <w:ind w:right="360"/>
          </w:pPr>
          <w:r>
            <w:rPr>
              <w:noProof/>
            </w:rPr>
            <mc:AlternateContent>
              <mc:Choice Requires="wps">
                <w:drawing>
                  <wp:anchor distT="0" distB="0" distL="114300" distR="114300" simplePos="0" relativeHeight="251658240" behindDoc="0" locked="0" layoutInCell="1" allowOverlap="1" wp14:anchorId="11F9A131" wp14:editId="30A97EE9">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9CC76" id="Straight Connector 1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Content>
    </w:sdt>
    <w:p w14:paraId="038E3AB3" w14:textId="0ED0CA11" w:rsidR="005F51D0" w:rsidRDefault="000E720A" w:rsidP="005B0A1A">
      <w:pPr>
        <w:rPr>
          <w:rFonts w:asciiTheme="majorHAnsi" w:eastAsiaTheme="majorEastAsia" w:hAnsiTheme="majorHAnsi" w:cstheme="majorBidi"/>
          <w:b/>
          <w:color w:val="016574" w:themeColor="accent2"/>
          <w:sz w:val="48"/>
          <w:szCs w:val="48"/>
        </w:rPr>
      </w:pPr>
      <w:r w:rsidRPr="005F51D0">
        <w:rPr>
          <w:rFonts w:asciiTheme="majorHAnsi" w:eastAsiaTheme="majorEastAsia" w:hAnsiTheme="majorHAnsi" w:cstheme="majorBidi"/>
          <w:b/>
          <w:color w:val="016574" w:themeColor="accent2"/>
          <w:sz w:val="48"/>
          <w:szCs w:val="48"/>
        </w:rPr>
        <w:t xml:space="preserve">The Greenhouse Gas Emissions Trading (Scotland) </w:t>
      </w:r>
      <w:r w:rsidR="005029EF">
        <w:rPr>
          <w:rFonts w:asciiTheme="majorHAnsi" w:eastAsiaTheme="majorEastAsia" w:hAnsiTheme="majorHAnsi" w:cstheme="majorBidi"/>
          <w:b/>
          <w:color w:val="016574" w:themeColor="accent2"/>
          <w:sz w:val="48"/>
          <w:szCs w:val="48"/>
        </w:rPr>
        <w:t xml:space="preserve">Charging </w:t>
      </w:r>
      <w:r w:rsidRPr="005F51D0">
        <w:rPr>
          <w:rFonts w:asciiTheme="majorHAnsi" w:eastAsiaTheme="majorEastAsia" w:hAnsiTheme="majorHAnsi" w:cstheme="majorBidi"/>
          <w:b/>
          <w:color w:val="016574" w:themeColor="accent2"/>
          <w:sz w:val="48"/>
          <w:szCs w:val="48"/>
        </w:rPr>
        <w:t>Scheme 2025</w:t>
      </w:r>
    </w:p>
    <w:p w14:paraId="2431B3C8" w14:textId="77777777" w:rsidR="005A0E0A" w:rsidRPr="005A0E0A" w:rsidRDefault="005A0E0A" w:rsidP="005A0E0A">
      <w:pPr>
        <w:pStyle w:val="Heading2"/>
        <w:rPr>
          <w:rFonts w:asciiTheme="minorHAnsi" w:eastAsiaTheme="minorEastAsia" w:hAnsiTheme="minorHAnsi" w:cstheme="minorBidi"/>
          <w:b w:val="0"/>
          <w:color w:val="auto"/>
          <w:sz w:val="24"/>
          <w:szCs w:val="24"/>
        </w:rPr>
      </w:pPr>
      <w:r w:rsidRPr="005A0E0A">
        <w:rPr>
          <w:rFonts w:asciiTheme="minorHAnsi" w:eastAsiaTheme="minorEastAsia" w:hAnsiTheme="minorHAnsi" w:cstheme="minorBidi"/>
          <w:b w:val="0"/>
          <w:color w:val="auto"/>
          <w:sz w:val="24"/>
          <w:szCs w:val="24"/>
        </w:rPr>
        <w:t xml:space="preserve">The Scottish Environment Protection Agency in exercise of its powers: </w:t>
      </w:r>
    </w:p>
    <w:p w14:paraId="7B746C6C" w14:textId="4403A4D0" w:rsidR="005A0E0A" w:rsidRPr="005A0E0A" w:rsidRDefault="005A0E0A" w:rsidP="008A4001">
      <w:pPr>
        <w:pStyle w:val="Heading2"/>
        <w:numPr>
          <w:ilvl w:val="0"/>
          <w:numId w:val="21"/>
        </w:numPr>
        <w:ind w:left="851" w:hanging="425"/>
        <w:rPr>
          <w:rFonts w:asciiTheme="minorHAnsi" w:eastAsiaTheme="minorEastAsia" w:hAnsiTheme="minorHAnsi" w:cstheme="minorBidi"/>
          <w:b w:val="0"/>
          <w:color w:val="auto"/>
          <w:sz w:val="24"/>
          <w:szCs w:val="24"/>
        </w:rPr>
      </w:pPr>
      <w:r w:rsidRPr="005A0E0A">
        <w:rPr>
          <w:rFonts w:asciiTheme="minorHAnsi" w:eastAsiaTheme="minorEastAsia" w:hAnsiTheme="minorHAnsi" w:cstheme="minorBidi"/>
          <w:b w:val="0"/>
          <w:color w:val="auto"/>
          <w:sz w:val="24"/>
          <w:szCs w:val="24"/>
        </w:rPr>
        <w:t>under Part 5 of the Greenhouse Gas Emissions Trading Scheme Order 2020,</w:t>
      </w:r>
    </w:p>
    <w:p w14:paraId="3C705BA1" w14:textId="5AD68D43" w:rsidR="005A0E0A" w:rsidRPr="005A0E0A" w:rsidRDefault="005A0E0A" w:rsidP="008A4001">
      <w:pPr>
        <w:pStyle w:val="Heading2"/>
        <w:numPr>
          <w:ilvl w:val="0"/>
          <w:numId w:val="21"/>
        </w:numPr>
        <w:ind w:left="851" w:hanging="425"/>
        <w:rPr>
          <w:rFonts w:asciiTheme="minorHAnsi" w:eastAsiaTheme="minorEastAsia" w:hAnsiTheme="minorHAnsi" w:cstheme="minorBidi"/>
          <w:b w:val="0"/>
          <w:color w:val="auto"/>
          <w:sz w:val="24"/>
          <w:szCs w:val="24"/>
        </w:rPr>
      </w:pPr>
      <w:r w:rsidRPr="005A0E0A">
        <w:rPr>
          <w:rFonts w:asciiTheme="minorHAnsi" w:eastAsiaTheme="minorEastAsia" w:hAnsiTheme="minorHAnsi" w:cstheme="minorBidi"/>
          <w:b w:val="0"/>
          <w:color w:val="auto"/>
          <w:sz w:val="24"/>
          <w:szCs w:val="24"/>
        </w:rPr>
        <w:t>Part 4 of the Air Navigation (Carbon Offsetting and Reduction Scheme for International Aviation) Order 2021, and</w:t>
      </w:r>
    </w:p>
    <w:p w14:paraId="3D77F4A6" w14:textId="45DE0775" w:rsidR="005A0E0A" w:rsidRPr="005A0E0A" w:rsidRDefault="005A0E0A" w:rsidP="008A4001">
      <w:pPr>
        <w:pStyle w:val="Heading2"/>
        <w:numPr>
          <w:ilvl w:val="0"/>
          <w:numId w:val="21"/>
        </w:numPr>
        <w:ind w:left="851" w:hanging="425"/>
        <w:rPr>
          <w:rFonts w:asciiTheme="minorHAnsi" w:eastAsiaTheme="minorEastAsia" w:hAnsiTheme="minorHAnsi" w:cstheme="minorBidi"/>
          <w:b w:val="0"/>
          <w:color w:val="auto"/>
          <w:sz w:val="24"/>
          <w:szCs w:val="24"/>
        </w:rPr>
      </w:pPr>
      <w:r w:rsidRPr="005A0E0A">
        <w:rPr>
          <w:rFonts w:asciiTheme="minorHAnsi" w:eastAsiaTheme="minorEastAsia" w:hAnsiTheme="minorHAnsi" w:cstheme="minorBidi"/>
          <w:b w:val="0"/>
          <w:color w:val="auto"/>
          <w:sz w:val="24"/>
          <w:szCs w:val="24"/>
        </w:rPr>
        <w:t>section 41 and 41A of the Environment Act 1995, and</w:t>
      </w:r>
    </w:p>
    <w:p w14:paraId="36600193" w14:textId="198E3B53" w:rsidR="005A0E0A" w:rsidRDefault="005A0E0A" w:rsidP="005A0E0A">
      <w:pPr>
        <w:pStyle w:val="Heading2"/>
        <w:rPr>
          <w:rFonts w:asciiTheme="minorHAnsi" w:eastAsiaTheme="minorEastAsia" w:hAnsiTheme="minorHAnsi" w:cstheme="minorBidi"/>
          <w:b w:val="0"/>
          <w:color w:val="auto"/>
          <w:sz w:val="24"/>
          <w:szCs w:val="24"/>
        </w:rPr>
      </w:pPr>
      <w:r w:rsidRPr="005A0E0A">
        <w:rPr>
          <w:rFonts w:asciiTheme="minorHAnsi" w:eastAsiaTheme="minorEastAsia" w:hAnsiTheme="minorHAnsi" w:cstheme="minorBidi"/>
          <w:b w:val="0"/>
          <w:color w:val="auto"/>
          <w:sz w:val="24"/>
          <w:szCs w:val="24"/>
        </w:rPr>
        <w:t xml:space="preserve">with the approval of the Scottish Ministers, makes the following </w:t>
      </w:r>
      <w:r w:rsidR="00FC7127">
        <w:rPr>
          <w:rFonts w:asciiTheme="minorHAnsi" w:eastAsiaTheme="minorEastAsia" w:hAnsiTheme="minorHAnsi" w:cstheme="minorBidi"/>
          <w:b w:val="0"/>
          <w:color w:val="auto"/>
          <w:sz w:val="24"/>
          <w:szCs w:val="24"/>
        </w:rPr>
        <w:t>c</w:t>
      </w:r>
      <w:r w:rsidRPr="005A0E0A">
        <w:rPr>
          <w:rFonts w:asciiTheme="minorHAnsi" w:eastAsiaTheme="minorEastAsia" w:hAnsiTheme="minorHAnsi" w:cstheme="minorBidi"/>
          <w:b w:val="0"/>
          <w:color w:val="auto"/>
          <w:sz w:val="24"/>
          <w:szCs w:val="24"/>
        </w:rPr>
        <w:t xml:space="preserve">harging </w:t>
      </w:r>
      <w:r w:rsidR="00FC7127">
        <w:rPr>
          <w:rFonts w:asciiTheme="minorHAnsi" w:eastAsiaTheme="minorEastAsia" w:hAnsiTheme="minorHAnsi" w:cstheme="minorBidi"/>
          <w:b w:val="0"/>
          <w:color w:val="auto"/>
          <w:sz w:val="24"/>
          <w:szCs w:val="24"/>
        </w:rPr>
        <w:t>s</w:t>
      </w:r>
      <w:r w:rsidRPr="005A0E0A">
        <w:rPr>
          <w:rFonts w:asciiTheme="minorHAnsi" w:eastAsiaTheme="minorEastAsia" w:hAnsiTheme="minorHAnsi" w:cstheme="minorBidi"/>
          <w:b w:val="0"/>
          <w:color w:val="auto"/>
          <w:sz w:val="24"/>
          <w:szCs w:val="24"/>
        </w:rPr>
        <w:t>cheme.</w:t>
      </w:r>
    </w:p>
    <w:p w14:paraId="613CBF46" w14:textId="75B08D38" w:rsidR="005B0A1A" w:rsidRDefault="005B0A1A" w:rsidP="00824095">
      <w:pPr>
        <w:pStyle w:val="Heading2"/>
        <w:numPr>
          <w:ilvl w:val="0"/>
          <w:numId w:val="17"/>
        </w:numPr>
        <w:tabs>
          <w:tab w:val="num" w:pos="709"/>
        </w:tabs>
        <w:ind w:left="851" w:hanging="851"/>
      </w:pPr>
      <w:r>
        <w:t xml:space="preserve">Citation, </w:t>
      </w:r>
      <w:r w:rsidR="00AC36A8">
        <w:t>e</w:t>
      </w:r>
      <w:r>
        <w:t xml:space="preserve">xtent, </w:t>
      </w:r>
      <w:r w:rsidR="00AC36A8">
        <w:t>c</w:t>
      </w:r>
      <w:r>
        <w:t xml:space="preserve">ommencement and </w:t>
      </w:r>
      <w:r w:rsidR="00AC36A8">
        <w:t>r</w:t>
      </w:r>
      <w:r>
        <w:t xml:space="preserve">evocation </w:t>
      </w:r>
    </w:p>
    <w:p w14:paraId="641055E1" w14:textId="3F890C48" w:rsidR="00FE1BF2" w:rsidRDefault="00FE1BF2" w:rsidP="00A07F11">
      <w:pPr>
        <w:pStyle w:val="ListParagraph"/>
        <w:numPr>
          <w:ilvl w:val="1"/>
          <w:numId w:val="17"/>
        </w:numPr>
        <w:ind w:left="709" w:hanging="709"/>
        <w:contextualSpacing w:val="0"/>
      </w:pPr>
      <w:r>
        <w:t>This charging scheme shall</w:t>
      </w:r>
      <w:r w:rsidR="00110567">
        <w:t>:</w:t>
      </w:r>
      <w:r>
        <w:t xml:space="preserve"> </w:t>
      </w:r>
    </w:p>
    <w:p w14:paraId="3D55BC66" w14:textId="3347D0BE" w:rsidR="000C4138" w:rsidRDefault="00D13A33" w:rsidP="00A07F11">
      <w:pPr>
        <w:pStyle w:val="ListParagraph"/>
        <w:numPr>
          <w:ilvl w:val="2"/>
          <w:numId w:val="19"/>
        </w:numPr>
        <w:ind w:left="1560" w:hanging="850"/>
        <w:contextualSpacing w:val="0"/>
      </w:pPr>
      <w:r>
        <w:t xml:space="preserve">be </w:t>
      </w:r>
      <w:r w:rsidR="008E3367">
        <w:t xml:space="preserve">cited and </w:t>
      </w:r>
      <w:r>
        <w:t xml:space="preserve">referred to as the Greenhouse Gas Emissions Trading (Scotland) </w:t>
      </w:r>
      <w:r w:rsidR="005274AE">
        <w:t xml:space="preserve">Charging </w:t>
      </w:r>
      <w:r>
        <w:t>Scheme 2025 (</w:t>
      </w:r>
      <w:r w:rsidR="00D570D0">
        <w:t xml:space="preserve">and it shall be referred to here as </w:t>
      </w:r>
      <w:r>
        <w:t>“the Scheme”</w:t>
      </w:r>
      <w:proofErr w:type="gramStart"/>
      <w:r>
        <w:t>)</w:t>
      </w:r>
      <w:r w:rsidR="00D570D0">
        <w:t>;</w:t>
      </w:r>
      <w:proofErr w:type="gramEnd"/>
    </w:p>
    <w:p w14:paraId="2A2F2FA7" w14:textId="55E85F13" w:rsidR="000C4138" w:rsidRDefault="00D13A33" w:rsidP="00A07F11">
      <w:pPr>
        <w:pStyle w:val="ListParagraph"/>
        <w:numPr>
          <w:ilvl w:val="2"/>
          <w:numId w:val="19"/>
        </w:numPr>
        <w:ind w:left="1560" w:hanging="850"/>
        <w:contextualSpacing w:val="0"/>
      </w:pPr>
      <w:r>
        <w:t xml:space="preserve">apply </w:t>
      </w:r>
      <w:r w:rsidR="00B819EF">
        <w:t xml:space="preserve">only </w:t>
      </w:r>
      <w:r>
        <w:t xml:space="preserve">to </w:t>
      </w:r>
      <w:proofErr w:type="gramStart"/>
      <w:r>
        <w:t>Scotland</w:t>
      </w:r>
      <w:r w:rsidR="00D570D0">
        <w:t>;</w:t>
      </w:r>
      <w:proofErr w:type="gramEnd"/>
    </w:p>
    <w:p w14:paraId="0FE1D61A" w14:textId="10F3651E" w:rsidR="000C4138" w:rsidRDefault="00D13A33" w:rsidP="00A07F11">
      <w:pPr>
        <w:pStyle w:val="ListParagraph"/>
        <w:numPr>
          <w:ilvl w:val="2"/>
          <w:numId w:val="19"/>
        </w:numPr>
        <w:ind w:left="1560" w:hanging="850"/>
        <w:contextualSpacing w:val="0"/>
      </w:pPr>
      <w:r>
        <w:t xml:space="preserve">come into force on </w:t>
      </w:r>
      <w:r w:rsidRPr="00FF6B89">
        <w:rPr>
          <w:b/>
          <w:bCs/>
        </w:rPr>
        <w:t>1 April 2025</w:t>
      </w:r>
      <w:r w:rsidR="00A75A7B">
        <w:t>; and</w:t>
      </w:r>
    </w:p>
    <w:p w14:paraId="367FDCB5" w14:textId="31908241" w:rsidR="00B819EF" w:rsidRDefault="00B819EF" w:rsidP="00A07F11">
      <w:pPr>
        <w:pStyle w:val="ListParagraph"/>
        <w:numPr>
          <w:ilvl w:val="2"/>
          <w:numId w:val="19"/>
        </w:numPr>
        <w:ind w:left="1560" w:hanging="850"/>
        <w:contextualSpacing w:val="0"/>
      </w:pPr>
      <w:r>
        <w:t>remain in force until revoked.</w:t>
      </w:r>
    </w:p>
    <w:p w14:paraId="2EDF3CDA" w14:textId="3448A965" w:rsidR="00D13A33" w:rsidRDefault="00D13A33" w:rsidP="00A07F11">
      <w:pPr>
        <w:pStyle w:val="ListParagraph"/>
        <w:numPr>
          <w:ilvl w:val="1"/>
          <w:numId w:val="17"/>
        </w:numPr>
        <w:ind w:left="709" w:hanging="709"/>
      </w:pPr>
      <w:r>
        <w:t xml:space="preserve">The Greenhouse Gas Emissions Trading Fees and Charges (Scotland) Scheme 2015 shall cease to have effect on </w:t>
      </w:r>
      <w:r w:rsidRPr="00FF6B89">
        <w:rPr>
          <w:b/>
          <w:bCs/>
        </w:rPr>
        <w:t>1 April 2025</w:t>
      </w:r>
      <w:r>
        <w:t xml:space="preserve">, insofar as it relates to any period on or after </w:t>
      </w:r>
      <w:r w:rsidRPr="00FF6B89">
        <w:rPr>
          <w:b/>
          <w:bCs/>
        </w:rPr>
        <w:t>1 April 2025</w:t>
      </w:r>
      <w:r>
        <w:t>.</w:t>
      </w:r>
    </w:p>
    <w:p w14:paraId="1B666946" w14:textId="77777777" w:rsidR="00D13A33" w:rsidRDefault="00D13A33" w:rsidP="005B0A1A">
      <w:pPr>
        <w:ind w:left="720" w:hanging="720"/>
      </w:pPr>
    </w:p>
    <w:p w14:paraId="5BDCDD9B" w14:textId="77777777" w:rsidR="00D13A33" w:rsidRDefault="00D13A33" w:rsidP="005B0A1A">
      <w:pPr>
        <w:ind w:left="720" w:hanging="720"/>
      </w:pPr>
    </w:p>
    <w:p w14:paraId="5D738DF8" w14:textId="5CBD4427" w:rsidR="00E72F2E" w:rsidRDefault="00E72F2E" w:rsidP="007D2876">
      <w:pPr>
        <w:pStyle w:val="Heading2"/>
        <w:numPr>
          <w:ilvl w:val="0"/>
          <w:numId w:val="17"/>
        </w:numPr>
        <w:tabs>
          <w:tab w:val="num" w:pos="709"/>
        </w:tabs>
        <w:ind w:left="851" w:hanging="851"/>
      </w:pPr>
      <w:r>
        <w:lastRenderedPageBreak/>
        <w:t>Interpretation</w:t>
      </w:r>
    </w:p>
    <w:p w14:paraId="00D86D6D" w14:textId="4F174671" w:rsidR="008A4E72" w:rsidRDefault="008A4E72" w:rsidP="007D2876">
      <w:pPr>
        <w:pStyle w:val="ListParagraph"/>
        <w:numPr>
          <w:ilvl w:val="1"/>
          <w:numId w:val="20"/>
        </w:numPr>
        <w:ind w:left="709" w:hanging="709"/>
        <w:contextualSpacing w:val="0"/>
      </w:pPr>
      <w:r>
        <w:t xml:space="preserve">In the Scheme, unless the contrary intention appears: </w:t>
      </w:r>
    </w:p>
    <w:p w14:paraId="076CFAB2" w14:textId="55966611" w:rsidR="008A4E72" w:rsidRDefault="008A4E72" w:rsidP="001906E9">
      <w:pPr>
        <w:pStyle w:val="ListParagraph"/>
        <w:numPr>
          <w:ilvl w:val="2"/>
          <w:numId w:val="20"/>
        </w:numPr>
        <w:ind w:left="1560" w:hanging="851"/>
        <w:contextualSpacing w:val="0"/>
      </w:pPr>
      <w:r>
        <w:t xml:space="preserve">any meanings given to words or phrases within the Order shall have the same meanings </w:t>
      </w:r>
      <w:proofErr w:type="gramStart"/>
      <w:r>
        <w:t>here</w:t>
      </w:r>
      <w:r w:rsidR="008A3C98">
        <w:t>;</w:t>
      </w:r>
      <w:proofErr w:type="gramEnd"/>
      <w:r>
        <w:t xml:space="preserve"> </w:t>
      </w:r>
    </w:p>
    <w:p w14:paraId="7DE6EEBD" w14:textId="1354CBA1" w:rsidR="00836051" w:rsidRDefault="760906FF" w:rsidP="001906E9">
      <w:pPr>
        <w:pStyle w:val="ListParagraph"/>
        <w:numPr>
          <w:ilvl w:val="2"/>
          <w:numId w:val="20"/>
        </w:numPr>
        <w:ind w:left="1560" w:hanging="851"/>
        <w:contextualSpacing w:val="0"/>
      </w:pPr>
      <w:r>
        <w:t xml:space="preserve">“the </w:t>
      </w:r>
      <w:r w:rsidRPr="0020364F">
        <w:rPr>
          <w:b/>
          <w:bCs/>
        </w:rPr>
        <w:t>ANO</w:t>
      </w:r>
      <w:r>
        <w:t xml:space="preserve">” means the Air Navigation (Carbon Offsetting and Reduction Scheme for International Aviation) Order </w:t>
      </w:r>
      <w:proofErr w:type="gramStart"/>
      <w:r>
        <w:t>2021</w:t>
      </w:r>
      <w:r w:rsidR="579729CE">
        <w:t>;</w:t>
      </w:r>
      <w:proofErr w:type="gramEnd"/>
    </w:p>
    <w:p w14:paraId="7BF92B51" w14:textId="77777777" w:rsidR="00FC08AF" w:rsidRDefault="00BD01C4" w:rsidP="001906E9">
      <w:pPr>
        <w:pStyle w:val="ListParagraph"/>
        <w:numPr>
          <w:ilvl w:val="2"/>
          <w:numId w:val="20"/>
        </w:numPr>
        <w:ind w:left="1560" w:hanging="851"/>
        <w:contextualSpacing w:val="0"/>
      </w:pPr>
      <w:r>
        <w:t>“</w:t>
      </w:r>
      <w:r w:rsidRPr="0020364F">
        <w:rPr>
          <w:b/>
          <w:bCs/>
        </w:rPr>
        <w:t>article</w:t>
      </w:r>
      <w:r>
        <w:t xml:space="preserve">” shall mean an article within the </w:t>
      </w:r>
      <w:proofErr w:type="gramStart"/>
      <w:r>
        <w:t>Order;</w:t>
      </w:r>
      <w:proofErr w:type="gramEnd"/>
    </w:p>
    <w:p w14:paraId="6CC668F1" w14:textId="05D6882D" w:rsidR="00FC08AF" w:rsidRDefault="008A4E72" w:rsidP="001906E9">
      <w:pPr>
        <w:pStyle w:val="ListParagraph"/>
        <w:numPr>
          <w:ilvl w:val="2"/>
          <w:numId w:val="20"/>
        </w:numPr>
        <w:ind w:left="1560" w:hanging="851"/>
        <w:contextualSpacing w:val="0"/>
      </w:pPr>
      <w:r>
        <w:t>“</w:t>
      </w:r>
      <w:r w:rsidRPr="0020364F">
        <w:rPr>
          <w:b/>
          <w:bCs/>
        </w:rPr>
        <w:t>estimated annual reportable emissions</w:t>
      </w:r>
      <w:r>
        <w:t xml:space="preserve">” means the estimated annual reportable emissions as stated in the aircraft operator’s emissions monitoring </w:t>
      </w:r>
      <w:proofErr w:type="gramStart"/>
      <w:r>
        <w:t>plan</w:t>
      </w:r>
      <w:r w:rsidR="008A3C98">
        <w:t>;</w:t>
      </w:r>
      <w:proofErr w:type="gramEnd"/>
      <w:r>
        <w:t xml:space="preserve"> </w:t>
      </w:r>
    </w:p>
    <w:p w14:paraId="16D21E99" w14:textId="371495D0" w:rsidR="007D2876" w:rsidRDefault="590A655E" w:rsidP="001906E9">
      <w:pPr>
        <w:pStyle w:val="ListParagraph"/>
        <w:numPr>
          <w:ilvl w:val="2"/>
          <w:numId w:val="20"/>
        </w:numPr>
        <w:ind w:left="1560" w:hanging="851"/>
        <w:contextualSpacing w:val="0"/>
      </w:pPr>
      <w:r>
        <w:t>"</w:t>
      </w:r>
      <w:r w:rsidRPr="0020364F">
        <w:rPr>
          <w:b/>
          <w:bCs/>
        </w:rPr>
        <w:t>estimated aviation emissions</w:t>
      </w:r>
      <w:r>
        <w:t xml:space="preserve">" means a reasonable estimate, in the opinion of SEPA, of the aviation emissions of the aircraft operator for the relevant </w:t>
      </w:r>
      <w:proofErr w:type="gramStart"/>
      <w:r>
        <w:t>year</w:t>
      </w:r>
      <w:r w:rsidR="57CFCE46">
        <w:t>;</w:t>
      </w:r>
      <w:proofErr w:type="gramEnd"/>
      <w:r>
        <w:t xml:space="preserve"> </w:t>
      </w:r>
    </w:p>
    <w:p w14:paraId="52187512" w14:textId="77777777" w:rsidR="009B74C3" w:rsidRDefault="008A4E72" w:rsidP="001906E9">
      <w:pPr>
        <w:pStyle w:val="ListParagraph"/>
        <w:numPr>
          <w:ilvl w:val="2"/>
          <w:numId w:val="20"/>
        </w:numPr>
        <w:ind w:left="1560" w:hanging="851"/>
        <w:contextualSpacing w:val="0"/>
      </w:pPr>
      <w:r>
        <w:t>“</w:t>
      </w:r>
      <w:r w:rsidRPr="0020364F">
        <w:rPr>
          <w:b/>
          <w:bCs/>
        </w:rPr>
        <w:t>kt</w:t>
      </w:r>
      <w:r>
        <w:t xml:space="preserve">” shall mean </w:t>
      </w:r>
      <w:proofErr w:type="spellStart"/>
      <w:proofErr w:type="gramStart"/>
      <w:r>
        <w:t>kilotonne</w:t>
      </w:r>
      <w:proofErr w:type="spellEnd"/>
      <w:r>
        <w:t>;</w:t>
      </w:r>
      <w:proofErr w:type="gramEnd"/>
      <w:r>
        <w:t xml:space="preserve"> </w:t>
      </w:r>
    </w:p>
    <w:p w14:paraId="39582945" w14:textId="77777777" w:rsidR="009B74C3" w:rsidRDefault="008A4E72" w:rsidP="001906E9">
      <w:pPr>
        <w:pStyle w:val="ListParagraph"/>
        <w:numPr>
          <w:ilvl w:val="2"/>
          <w:numId w:val="20"/>
        </w:numPr>
        <w:ind w:left="1560" w:hanging="851"/>
        <w:contextualSpacing w:val="0"/>
      </w:pPr>
      <w:r>
        <w:t xml:space="preserve">“the </w:t>
      </w:r>
      <w:r w:rsidRPr="0020364F">
        <w:rPr>
          <w:b/>
          <w:bCs/>
        </w:rPr>
        <w:t>Monitoring and Reporting Regulation</w:t>
      </w:r>
      <w:r>
        <w:t xml:space="preserve">” or “MRR” means Commission Implementing Regulation (EU) 2018/2066 of 19 December 2018 on the monitoring and reporting of greenhouse gas emissions pursuant to Directive 2003/87/EC of the European Parliament and of the Council (disregarding any amendments adopted after 11 November 2020) as given effect subject to modifications by Article 24 of the </w:t>
      </w:r>
      <w:proofErr w:type="gramStart"/>
      <w:r>
        <w:t>Order;</w:t>
      </w:r>
      <w:proofErr w:type="gramEnd"/>
    </w:p>
    <w:p w14:paraId="4ED7A640" w14:textId="77777777" w:rsidR="00B66747" w:rsidRDefault="00B66747" w:rsidP="001906E9">
      <w:pPr>
        <w:pStyle w:val="ListParagraph"/>
        <w:numPr>
          <w:ilvl w:val="2"/>
          <w:numId w:val="20"/>
        </w:numPr>
        <w:ind w:left="1560" w:hanging="851"/>
        <w:contextualSpacing w:val="0"/>
      </w:pPr>
      <w:r>
        <w:t xml:space="preserve">“the </w:t>
      </w:r>
      <w:r w:rsidRPr="0020364F">
        <w:rPr>
          <w:b/>
          <w:bCs/>
        </w:rPr>
        <w:t>Order</w:t>
      </w:r>
      <w:r>
        <w:t xml:space="preserve">” means the Greenhouse Gas Emissions Trading Scheme Order </w:t>
      </w:r>
      <w:proofErr w:type="gramStart"/>
      <w:r>
        <w:t>2020;</w:t>
      </w:r>
      <w:proofErr w:type="gramEnd"/>
      <w:r>
        <w:t xml:space="preserve"> </w:t>
      </w:r>
    </w:p>
    <w:p w14:paraId="23F1DBB9" w14:textId="00BEF8B7" w:rsidR="008A4E72" w:rsidRDefault="008A4E72" w:rsidP="001906E9">
      <w:pPr>
        <w:pStyle w:val="ListParagraph"/>
        <w:numPr>
          <w:ilvl w:val="2"/>
          <w:numId w:val="20"/>
        </w:numPr>
        <w:ind w:left="1560" w:hanging="851"/>
        <w:contextualSpacing w:val="0"/>
      </w:pPr>
      <w:r>
        <w:t>“</w:t>
      </w:r>
      <w:r w:rsidRPr="0020364F">
        <w:rPr>
          <w:b/>
          <w:bCs/>
        </w:rPr>
        <w:t>permit</w:t>
      </w:r>
      <w:r>
        <w:t xml:space="preserve">” shall mean a “greenhouse gas emissions permit” or a “hospital or small emitter permit” as defined in the Order and “permitted” shall mean permitted in terms of the relevant </w:t>
      </w:r>
      <w:proofErr w:type="gramStart"/>
      <w:r>
        <w:t>permit;</w:t>
      </w:r>
      <w:proofErr w:type="gramEnd"/>
      <w:r>
        <w:t xml:space="preserve"> </w:t>
      </w:r>
    </w:p>
    <w:p w14:paraId="73990A08" w14:textId="1232CC57" w:rsidR="009B74C3" w:rsidRDefault="008A4E72" w:rsidP="001906E9">
      <w:pPr>
        <w:pStyle w:val="ListParagraph"/>
        <w:numPr>
          <w:ilvl w:val="2"/>
          <w:numId w:val="20"/>
        </w:numPr>
        <w:ind w:left="1560" w:hanging="851"/>
        <w:contextualSpacing w:val="0"/>
      </w:pPr>
      <w:r>
        <w:lastRenderedPageBreak/>
        <w:t>“</w:t>
      </w:r>
      <w:r w:rsidRPr="0020364F">
        <w:rPr>
          <w:b/>
          <w:bCs/>
        </w:rPr>
        <w:t>SEPA</w:t>
      </w:r>
      <w:r>
        <w:t xml:space="preserve">” means the Scottish Environment Protection Agency, incorporated under the Environment Act 1995 and having its Corporate Office at Angus Smith Building, Unit 6, 4 Parklands Avenue, </w:t>
      </w:r>
      <w:proofErr w:type="spellStart"/>
      <w:r>
        <w:t>Eurocentral</w:t>
      </w:r>
      <w:proofErr w:type="spellEnd"/>
      <w:r>
        <w:t xml:space="preserve">, </w:t>
      </w:r>
      <w:proofErr w:type="spellStart"/>
      <w:r>
        <w:t>Holytown</w:t>
      </w:r>
      <w:proofErr w:type="spellEnd"/>
      <w:r>
        <w:t xml:space="preserve">, North Lanarkshire, ML1 </w:t>
      </w:r>
      <w:proofErr w:type="gramStart"/>
      <w:r>
        <w:t>4WQ</w:t>
      </w:r>
      <w:r w:rsidR="008A3C98">
        <w:t>;</w:t>
      </w:r>
      <w:proofErr w:type="gramEnd"/>
      <w:r w:rsidR="002D2830">
        <w:t xml:space="preserve"> </w:t>
      </w:r>
    </w:p>
    <w:p w14:paraId="47F8FD52" w14:textId="04F8F288" w:rsidR="00836051" w:rsidRDefault="760906FF" w:rsidP="001906E9">
      <w:pPr>
        <w:pStyle w:val="ListParagraph"/>
        <w:numPr>
          <w:ilvl w:val="2"/>
          <w:numId w:val="20"/>
        </w:numPr>
        <w:ind w:left="1560" w:hanging="851"/>
        <w:contextualSpacing w:val="0"/>
      </w:pPr>
      <w:r>
        <w:t>“</w:t>
      </w:r>
      <w:r w:rsidRPr="0020364F">
        <w:rPr>
          <w:b/>
          <w:bCs/>
        </w:rPr>
        <w:t>us</w:t>
      </w:r>
      <w:r>
        <w:t>” and “</w:t>
      </w:r>
      <w:r w:rsidRPr="0020364F">
        <w:rPr>
          <w:b/>
          <w:bCs/>
        </w:rPr>
        <w:t>we</w:t>
      </w:r>
      <w:r>
        <w:t xml:space="preserve">” means </w:t>
      </w:r>
      <w:proofErr w:type="gramStart"/>
      <w:r>
        <w:t>SEPA;</w:t>
      </w:r>
      <w:proofErr w:type="gramEnd"/>
    </w:p>
    <w:p w14:paraId="32FCAD77" w14:textId="417B3975" w:rsidR="00681BA0" w:rsidRDefault="590A655E" w:rsidP="001906E9">
      <w:pPr>
        <w:pStyle w:val="ListParagraph"/>
        <w:numPr>
          <w:ilvl w:val="2"/>
          <w:numId w:val="20"/>
        </w:numPr>
        <w:ind w:left="1560" w:hanging="851"/>
        <w:contextualSpacing w:val="0"/>
      </w:pPr>
      <w:r>
        <w:t>“</w:t>
      </w:r>
      <w:r w:rsidRPr="0020364F">
        <w:rPr>
          <w:b/>
          <w:bCs/>
        </w:rPr>
        <w:t>you</w:t>
      </w:r>
      <w:r>
        <w:t>” shall mean the person that has to pay our charges and shall, therefore, include the “applicant”, “the operator”, “the aircraft operator”, “the aeroplane operator” and “the party”</w:t>
      </w:r>
      <w:r w:rsidR="073268F7">
        <w:t>.</w:t>
      </w:r>
    </w:p>
    <w:p w14:paraId="33B7A08C" w14:textId="58237B69" w:rsidR="006629F7" w:rsidRDefault="00DF1247" w:rsidP="006629F7">
      <w:pPr>
        <w:pStyle w:val="ListParagraph"/>
        <w:numPr>
          <w:ilvl w:val="1"/>
          <w:numId w:val="20"/>
        </w:numPr>
        <w:ind w:left="709" w:hanging="709"/>
        <w:contextualSpacing w:val="0"/>
      </w:pPr>
      <w:r>
        <w:t xml:space="preserve">Any reference to any enactment, regulation or the like shall be a reference to the same as it may be amended, repealed or </w:t>
      </w:r>
      <w:r w:rsidR="001906E9">
        <w:t>re-enacted</w:t>
      </w:r>
      <w:r>
        <w:t xml:space="preserve"> from time to time.</w:t>
      </w:r>
    </w:p>
    <w:p w14:paraId="73B46E2D" w14:textId="7D991373" w:rsidR="00F3756F" w:rsidRDefault="008A4E72" w:rsidP="006629F7">
      <w:pPr>
        <w:pStyle w:val="ListParagraph"/>
        <w:numPr>
          <w:ilvl w:val="1"/>
          <w:numId w:val="20"/>
        </w:numPr>
        <w:ind w:left="709" w:hanging="709"/>
        <w:contextualSpacing w:val="0"/>
      </w:pPr>
      <w:r>
        <w:t xml:space="preserve">The headings of each of the </w:t>
      </w:r>
      <w:r w:rsidR="000524F3" w:rsidRPr="00676B2C">
        <w:t>paragraphs</w:t>
      </w:r>
      <w:r>
        <w:t xml:space="preserve"> are for information only and do not affect the meaning of the clauses.</w:t>
      </w:r>
    </w:p>
    <w:p w14:paraId="3FA0DA2C" w14:textId="30CCB8D3" w:rsidR="005B0A1A" w:rsidRDefault="009B34B5" w:rsidP="005B0A1A">
      <w:pPr>
        <w:pStyle w:val="Heading2"/>
        <w:numPr>
          <w:ilvl w:val="0"/>
          <w:numId w:val="17"/>
        </w:numPr>
        <w:tabs>
          <w:tab w:val="num" w:pos="709"/>
        </w:tabs>
        <w:ind w:left="851" w:hanging="851"/>
      </w:pPr>
      <w:r>
        <w:t xml:space="preserve">Charges </w:t>
      </w:r>
      <w:r w:rsidR="00AC36A8">
        <w:t>–</w:t>
      </w:r>
      <w:r w:rsidR="005B0A1A">
        <w:t xml:space="preserve"> </w:t>
      </w:r>
      <w:r w:rsidR="00AC36A8">
        <w:t>g</w:t>
      </w:r>
      <w:r w:rsidR="005B0A1A">
        <w:t>eneral</w:t>
      </w:r>
      <w:r w:rsidR="00AC36A8">
        <w:t xml:space="preserve"> </w:t>
      </w:r>
    </w:p>
    <w:p w14:paraId="69E44C93" w14:textId="57494BEC" w:rsidR="00DF3340" w:rsidRDefault="007A344C" w:rsidP="00DF3340">
      <w:pPr>
        <w:pStyle w:val="ListParagraph"/>
        <w:numPr>
          <w:ilvl w:val="1"/>
          <w:numId w:val="22"/>
        </w:numPr>
        <w:ind w:left="709" w:hanging="709"/>
        <w:contextualSpacing w:val="0"/>
      </w:pPr>
      <w:r>
        <w:t xml:space="preserve">Except if we say otherwise in the Scheme, charges must be paid in full at the same time as submission of the application to which the charge relates. An application submitted without the charge shall be treated as an invalid application. </w:t>
      </w:r>
    </w:p>
    <w:p w14:paraId="0579915E" w14:textId="3E095395" w:rsidR="00DF3340" w:rsidRDefault="007A344C" w:rsidP="00DF3340">
      <w:pPr>
        <w:pStyle w:val="ListParagraph"/>
        <w:numPr>
          <w:ilvl w:val="1"/>
          <w:numId w:val="22"/>
        </w:numPr>
        <w:ind w:left="709" w:hanging="709"/>
        <w:contextualSpacing w:val="0"/>
      </w:pPr>
      <w:r>
        <w:t xml:space="preserve">We shall endeavour to issue an invoice for any charge which does not have to be paid at the same time as an application is submitted. If, however, an invoice is not received or if an invoice is issued incorrectly the </w:t>
      </w:r>
      <w:r w:rsidR="00F970DD">
        <w:t xml:space="preserve">charge </w:t>
      </w:r>
      <w:r>
        <w:t xml:space="preserve">is still payable. </w:t>
      </w:r>
    </w:p>
    <w:p w14:paraId="3FC777CE" w14:textId="31AB87DE" w:rsidR="00DF3340" w:rsidRDefault="007A344C" w:rsidP="00DF3340">
      <w:pPr>
        <w:pStyle w:val="ListParagraph"/>
        <w:numPr>
          <w:ilvl w:val="1"/>
          <w:numId w:val="22"/>
        </w:numPr>
        <w:ind w:left="709" w:hanging="709"/>
        <w:contextualSpacing w:val="0"/>
      </w:pPr>
      <w:r>
        <w:t xml:space="preserve">Subject to the remainder of the terms hereof, charges shall </w:t>
      </w:r>
      <w:r w:rsidR="0071391D">
        <w:t xml:space="preserve">not </w:t>
      </w:r>
      <w:r>
        <w:t xml:space="preserve">be refunded in any circumstances. </w:t>
      </w:r>
      <w:proofErr w:type="gramStart"/>
      <w:r>
        <w:t>In particular, they</w:t>
      </w:r>
      <w:proofErr w:type="gramEnd"/>
      <w:r>
        <w:t xml:space="preserve"> shall not be refunded if the application for which the charge submitted is refused or withdrawn. </w:t>
      </w:r>
    </w:p>
    <w:p w14:paraId="4205C38D" w14:textId="70EFEF97" w:rsidR="00250B91" w:rsidRDefault="007A344C" w:rsidP="00DF3340">
      <w:pPr>
        <w:pStyle w:val="ListParagraph"/>
        <w:numPr>
          <w:ilvl w:val="1"/>
          <w:numId w:val="22"/>
        </w:numPr>
        <w:ind w:left="709" w:hanging="709"/>
        <w:contextualSpacing w:val="0"/>
      </w:pPr>
      <w:r>
        <w:t>The Scheme recovers SEPA’s costs for regulation of the UK ETS, including costs for the UK Registry and permitting system where appropriate.</w:t>
      </w:r>
    </w:p>
    <w:p w14:paraId="5630CBC4" w14:textId="085EB364" w:rsidR="00F1129F" w:rsidRDefault="00F50912" w:rsidP="00986831">
      <w:pPr>
        <w:pStyle w:val="Heading2"/>
        <w:numPr>
          <w:ilvl w:val="0"/>
          <w:numId w:val="17"/>
        </w:numPr>
        <w:tabs>
          <w:tab w:val="num" w:pos="709"/>
        </w:tabs>
        <w:ind w:left="851" w:hanging="851"/>
      </w:pPr>
      <w:r w:rsidRPr="00F50912">
        <w:lastRenderedPageBreak/>
        <w:t xml:space="preserve">Permit </w:t>
      </w:r>
      <w:r w:rsidR="00AC36A8">
        <w:t>a</w:t>
      </w:r>
      <w:r w:rsidRPr="00F50912">
        <w:t xml:space="preserve">pplication </w:t>
      </w:r>
      <w:r w:rsidR="00AC36A8">
        <w:t>c</w:t>
      </w:r>
      <w:r w:rsidR="008B1C02">
        <w:t>harge</w:t>
      </w:r>
    </w:p>
    <w:p w14:paraId="07B0D2E7" w14:textId="77777777" w:rsidR="00986831" w:rsidRPr="00986831" w:rsidRDefault="00986831" w:rsidP="00986831">
      <w:pPr>
        <w:pStyle w:val="ListParagraph"/>
        <w:numPr>
          <w:ilvl w:val="0"/>
          <w:numId w:val="22"/>
        </w:numPr>
        <w:contextualSpacing w:val="0"/>
        <w:rPr>
          <w:vanish/>
        </w:rPr>
      </w:pPr>
    </w:p>
    <w:p w14:paraId="7236387A" w14:textId="37CC264B" w:rsidR="00986831" w:rsidRDefault="00986831" w:rsidP="00986831">
      <w:pPr>
        <w:pStyle w:val="ListParagraph"/>
        <w:numPr>
          <w:ilvl w:val="1"/>
          <w:numId w:val="22"/>
        </w:numPr>
        <w:ind w:left="709" w:hanging="709"/>
        <w:contextualSpacing w:val="0"/>
      </w:pPr>
      <w:r w:rsidRPr="008E4174">
        <w:t xml:space="preserve">If you </w:t>
      </w:r>
      <w:proofErr w:type="gramStart"/>
      <w:r w:rsidRPr="008E4174">
        <w:t>submit an application</w:t>
      </w:r>
      <w:proofErr w:type="gramEnd"/>
      <w:r w:rsidRPr="008E4174">
        <w:t xml:space="preserve"> for a permit under Schedule 6 paragraph 1 of the Order, the application </w:t>
      </w:r>
      <w:r>
        <w:t>charge</w:t>
      </w:r>
      <w:r w:rsidRPr="008E4174">
        <w:t xml:space="preserve"> shall be payable to us in accordance with the following table:</w:t>
      </w:r>
      <w:r>
        <w:t xml:space="preserve"> </w:t>
      </w:r>
    </w:p>
    <w:p w14:paraId="69595E01" w14:textId="77777777" w:rsidR="00F1129F" w:rsidRPr="00F1129F" w:rsidRDefault="00F1129F" w:rsidP="00F1129F">
      <w:pPr>
        <w:pStyle w:val="ListParagraph"/>
        <w:numPr>
          <w:ilvl w:val="0"/>
          <w:numId w:val="20"/>
        </w:numPr>
        <w:contextualSpacing w:val="0"/>
        <w:rPr>
          <w:vanish/>
        </w:rPr>
      </w:pPr>
    </w:p>
    <w:p w14:paraId="601B22B2" w14:textId="3042E5D8" w:rsidR="005B0A1A" w:rsidRPr="00264E57" w:rsidRDefault="005B0A1A" w:rsidP="005B0A1A">
      <w:pPr>
        <w:rPr>
          <w:b/>
          <w:bCs/>
        </w:rPr>
      </w:pPr>
      <w:r w:rsidRPr="00264E57">
        <w:rPr>
          <w:b/>
          <w:bCs/>
        </w:rPr>
        <w:t>Table 1</w:t>
      </w:r>
    </w:p>
    <w:tbl>
      <w:tblPr>
        <w:tblW w:w="5000" w:type="pct"/>
        <w:tblInd w:w="-10" w:type="dxa"/>
        <w:tblLayout w:type="fixed"/>
        <w:tblCellMar>
          <w:left w:w="0" w:type="dxa"/>
          <w:right w:w="0" w:type="dxa"/>
        </w:tblCellMar>
        <w:tblLook w:val="04A0" w:firstRow="1" w:lastRow="0" w:firstColumn="1" w:lastColumn="0" w:noHBand="0" w:noVBand="1"/>
        <w:tblCaption w:val="Fees for each type of controlled reservoir"/>
        <w:tblDescription w:val="Fees for each type of controlled reservoir: high risk reservoir (£728), medium risk reservoir (£488) and low risk reservoir (£296)."/>
      </w:tblPr>
      <w:tblGrid>
        <w:gridCol w:w="5523"/>
        <w:gridCol w:w="4679"/>
      </w:tblGrid>
      <w:tr w:rsidR="005B0A1A" w:rsidRPr="005B0A1A" w14:paraId="3C5BAB8D" w14:textId="77777777" w:rsidTr="745E3FF3">
        <w:trPr>
          <w:cantSplit/>
          <w:trHeight w:val="610"/>
          <w:tblHeader/>
        </w:trPr>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EFE0B" w14:textId="6516916D" w:rsidR="005B0A1A" w:rsidRPr="005B0A1A" w:rsidRDefault="00B30F7A" w:rsidP="003569E6">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Installation</w:t>
            </w:r>
          </w:p>
        </w:tc>
        <w:tc>
          <w:tcPr>
            <w:tcW w:w="22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564F017" w14:textId="59591E11" w:rsidR="005B0A1A" w:rsidRPr="005B0A1A" w:rsidRDefault="008B1C02" w:rsidP="003569E6">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Charge</w:t>
            </w:r>
          </w:p>
        </w:tc>
      </w:tr>
      <w:tr w:rsidR="00FB5093" w:rsidRPr="005B0A1A" w14:paraId="44E0229E" w14:textId="77777777" w:rsidTr="745E3FF3">
        <w:trPr>
          <w:cantSplit/>
          <w:trHeight w:val="315"/>
        </w:trPr>
        <w:tc>
          <w:tcPr>
            <w:tcW w:w="27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23D10A2E" w14:textId="56E926E2" w:rsidR="00FB5093" w:rsidRPr="005B0A1A" w:rsidRDefault="3EE4B477" w:rsidP="08549199">
            <w:pPr>
              <w:spacing w:before="120" w:after="120"/>
              <w:rPr>
                <w:rFonts w:ascii="Arial" w:eastAsia="Times New Roman" w:hAnsi="Arial" w:cs="Arial"/>
                <w:color w:val="000000"/>
                <w:lang w:eastAsia="en-GB"/>
              </w:rPr>
            </w:pPr>
            <w:r>
              <w:t>Cat A – installations emitting less than 50kt per year, hospitals or small emitters - emitting less than 50kt per year</w:t>
            </w:r>
          </w:p>
        </w:tc>
        <w:tc>
          <w:tcPr>
            <w:tcW w:w="22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258044E7" w14:textId="2F759286" w:rsidR="00FB5093" w:rsidRPr="005B0A1A" w:rsidRDefault="008632ED" w:rsidP="003569E6">
            <w:pPr>
              <w:spacing w:before="120" w:after="120"/>
              <w:rPr>
                <w:rFonts w:ascii="Arial" w:eastAsia="Times New Roman" w:hAnsi="Arial" w:cs="Arial"/>
                <w:color w:val="000000"/>
                <w:szCs w:val="22"/>
                <w:lang w:eastAsia="en-GB"/>
              </w:rPr>
            </w:pPr>
            <w:r>
              <w:t>£2,833</w:t>
            </w:r>
          </w:p>
        </w:tc>
      </w:tr>
      <w:tr w:rsidR="00FB5093" w:rsidRPr="005B0A1A" w14:paraId="67456DA6" w14:textId="77777777" w:rsidTr="745E3FF3">
        <w:trPr>
          <w:cantSplit/>
          <w:trHeight w:val="300"/>
        </w:trPr>
        <w:tc>
          <w:tcPr>
            <w:tcW w:w="27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659CD2ED" w14:textId="51AF92A0" w:rsidR="00FB5093" w:rsidRPr="005B0A1A" w:rsidRDefault="00FB5093" w:rsidP="003569E6">
            <w:pPr>
              <w:spacing w:before="120" w:after="120"/>
              <w:rPr>
                <w:rFonts w:ascii="Arial" w:eastAsia="Times New Roman" w:hAnsi="Arial" w:cs="Arial"/>
                <w:color w:val="000000"/>
                <w:szCs w:val="22"/>
                <w:lang w:eastAsia="en-GB"/>
              </w:rPr>
            </w:pPr>
            <w:r w:rsidRPr="00CA14FB">
              <w:t>Cat B – installations emitting at least 50kt per year and no more than 500kt per year</w:t>
            </w:r>
          </w:p>
        </w:tc>
        <w:tc>
          <w:tcPr>
            <w:tcW w:w="22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C54AB88" w14:textId="66D16894" w:rsidR="00FB5093" w:rsidRPr="005B0A1A" w:rsidRDefault="008B4822" w:rsidP="003569E6">
            <w:pPr>
              <w:spacing w:before="120" w:after="120"/>
              <w:rPr>
                <w:rFonts w:ascii="Arial" w:eastAsia="Times New Roman" w:hAnsi="Arial" w:cs="Arial"/>
                <w:color w:val="000000"/>
                <w:szCs w:val="22"/>
                <w:lang w:eastAsia="en-GB"/>
              </w:rPr>
            </w:pPr>
            <w:r>
              <w:t>£</w:t>
            </w:r>
            <w:r w:rsidR="008632ED">
              <w:t>4,719</w:t>
            </w:r>
          </w:p>
        </w:tc>
      </w:tr>
      <w:tr w:rsidR="00FB5093" w:rsidRPr="005B0A1A" w14:paraId="352B5B59" w14:textId="77777777" w:rsidTr="745E3FF3">
        <w:trPr>
          <w:cantSplit/>
          <w:trHeight w:val="300"/>
        </w:trPr>
        <w:tc>
          <w:tcPr>
            <w:tcW w:w="27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6D8C7310" w14:textId="1ECD1B4D" w:rsidR="00FB5093" w:rsidRPr="005B0A1A" w:rsidRDefault="00FB5093" w:rsidP="003569E6">
            <w:pPr>
              <w:spacing w:before="120" w:after="120"/>
              <w:rPr>
                <w:rFonts w:ascii="Arial" w:eastAsia="Times New Roman" w:hAnsi="Arial" w:cs="Arial"/>
                <w:color w:val="000000"/>
                <w:szCs w:val="22"/>
                <w:lang w:eastAsia="en-GB"/>
              </w:rPr>
            </w:pPr>
            <w:r w:rsidRPr="00CA14FB">
              <w:t>Cat C – installations emitting more than 500kt per year</w:t>
            </w:r>
          </w:p>
        </w:tc>
        <w:tc>
          <w:tcPr>
            <w:tcW w:w="22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0270D05" w14:textId="5EAC45C7" w:rsidR="00FB5093" w:rsidRPr="005B0A1A" w:rsidRDefault="008632ED" w:rsidP="003569E6">
            <w:pPr>
              <w:spacing w:before="120" w:after="120"/>
              <w:rPr>
                <w:rFonts w:ascii="Arial" w:eastAsia="Times New Roman" w:hAnsi="Arial" w:cs="Arial"/>
                <w:color w:val="000000"/>
                <w:szCs w:val="22"/>
                <w:lang w:eastAsia="en-GB"/>
              </w:rPr>
            </w:pPr>
            <w:r>
              <w:t>£5,668</w:t>
            </w:r>
          </w:p>
        </w:tc>
      </w:tr>
    </w:tbl>
    <w:p w14:paraId="6FD4C18D" w14:textId="77777777" w:rsidR="005B0A1A" w:rsidRDefault="005B0A1A" w:rsidP="005B0A1A">
      <w:pPr>
        <w:tabs>
          <w:tab w:val="left" w:pos="5906"/>
        </w:tabs>
      </w:pPr>
    </w:p>
    <w:p w14:paraId="7F00FE6E" w14:textId="413CFC17" w:rsidR="00BF50FE" w:rsidRDefault="00BF50FE" w:rsidP="00BF50FE">
      <w:pPr>
        <w:pStyle w:val="Heading2"/>
        <w:numPr>
          <w:ilvl w:val="0"/>
          <w:numId w:val="17"/>
        </w:numPr>
        <w:tabs>
          <w:tab w:val="num" w:pos="709"/>
        </w:tabs>
        <w:ind w:left="851" w:hanging="851"/>
      </w:pPr>
      <w:r w:rsidRPr="00B32D1A">
        <w:t xml:space="preserve">Subsistence </w:t>
      </w:r>
      <w:r w:rsidR="00AC36A8">
        <w:t>c</w:t>
      </w:r>
      <w:r w:rsidRPr="00B32D1A">
        <w:t>harge</w:t>
      </w:r>
      <w:r w:rsidRPr="00F50912">
        <w:t xml:space="preserve">  </w:t>
      </w:r>
    </w:p>
    <w:p w14:paraId="28B24E53" w14:textId="77777777" w:rsidR="00986831" w:rsidRPr="00986831" w:rsidRDefault="00986831" w:rsidP="00986831">
      <w:pPr>
        <w:pStyle w:val="ListParagraph"/>
        <w:numPr>
          <w:ilvl w:val="0"/>
          <w:numId w:val="20"/>
        </w:numPr>
        <w:contextualSpacing w:val="0"/>
        <w:rPr>
          <w:vanish/>
        </w:rPr>
      </w:pPr>
    </w:p>
    <w:p w14:paraId="7AC1380E" w14:textId="77777777" w:rsidR="00986831" w:rsidRPr="00986831" w:rsidRDefault="00986831" w:rsidP="00986831">
      <w:pPr>
        <w:pStyle w:val="ListParagraph"/>
        <w:numPr>
          <w:ilvl w:val="0"/>
          <w:numId w:val="20"/>
        </w:numPr>
        <w:contextualSpacing w:val="0"/>
        <w:rPr>
          <w:vanish/>
        </w:rPr>
      </w:pPr>
    </w:p>
    <w:p w14:paraId="14E548D6" w14:textId="5B738BA6" w:rsidR="008A18C8" w:rsidRDefault="00F36B17" w:rsidP="00986831">
      <w:pPr>
        <w:pStyle w:val="ListParagraph"/>
        <w:numPr>
          <w:ilvl w:val="1"/>
          <w:numId w:val="20"/>
        </w:numPr>
        <w:ind w:left="709" w:hanging="709"/>
        <w:contextualSpacing w:val="0"/>
      </w:pPr>
      <w:r w:rsidRPr="00F36B17">
        <w:t>Subject to the remainder of this clause, during each year that a permit is in force and where you are not in receipt of free allocation of emissions allowances you, as the operator, shall pay a subsistence charge in accordance with the following table:</w:t>
      </w:r>
    </w:p>
    <w:p w14:paraId="4EC89B95" w14:textId="11786929" w:rsidR="001966BC" w:rsidRPr="003C749E" w:rsidRDefault="001966BC" w:rsidP="00F36B17">
      <w:pPr>
        <w:ind w:left="720" w:hanging="720"/>
        <w:rPr>
          <w:b/>
          <w:bCs/>
        </w:rPr>
      </w:pPr>
      <w:r w:rsidRPr="003C749E">
        <w:rPr>
          <w:b/>
          <w:bCs/>
        </w:rPr>
        <w:t>Table 2</w:t>
      </w:r>
    </w:p>
    <w:tbl>
      <w:tblPr>
        <w:tblW w:w="5000" w:type="pct"/>
        <w:tblInd w:w="-10" w:type="dxa"/>
        <w:tblLayout w:type="fixed"/>
        <w:tblCellMar>
          <w:left w:w="0" w:type="dxa"/>
          <w:right w:w="0" w:type="dxa"/>
        </w:tblCellMar>
        <w:tblLook w:val="04A0" w:firstRow="1" w:lastRow="0" w:firstColumn="1" w:lastColumn="0" w:noHBand="0" w:noVBand="1"/>
      </w:tblPr>
      <w:tblGrid>
        <w:gridCol w:w="5523"/>
        <w:gridCol w:w="4679"/>
      </w:tblGrid>
      <w:tr w:rsidR="008A18C8" w:rsidRPr="005B0A1A" w14:paraId="477C8523" w14:textId="77777777" w:rsidTr="00597723">
        <w:trPr>
          <w:cantSplit/>
          <w:trHeight w:val="610"/>
          <w:tblHeader/>
        </w:trPr>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019A8B" w14:textId="68A59D37" w:rsidR="008A18C8" w:rsidRPr="005B0A1A" w:rsidRDefault="00790F34" w:rsidP="00A2326F">
            <w:pPr>
              <w:spacing w:before="120" w:after="120"/>
              <w:rPr>
                <w:rFonts w:ascii="Arial" w:eastAsia="Times New Roman" w:hAnsi="Arial" w:cs="Arial"/>
                <w:b/>
                <w:bCs/>
                <w:color w:val="016574"/>
                <w:szCs w:val="22"/>
                <w:lang w:eastAsia="en-GB"/>
              </w:rPr>
            </w:pPr>
            <w:r w:rsidRPr="00790F34">
              <w:rPr>
                <w:rFonts w:ascii="Arial" w:eastAsia="Times New Roman" w:hAnsi="Arial" w:cs="Arial"/>
                <w:b/>
                <w:bCs/>
                <w:color w:val="016574"/>
                <w:szCs w:val="22"/>
                <w:lang w:eastAsia="en-GB"/>
              </w:rPr>
              <w:t xml:space="preserve">Estimated annual reportable emissions  </w:t>
            </w:r>
          </w:p>
        </w:tc>
        <w:tc>
          <w:tcPr>
            <w:tcW w:w="22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A92A97A" w14:textId="10BF1AE6" w:rsidR="008A18C8" w:rsidRPr="005B0A1A" w:rsidRDefault="008B1C02" w:rsidP="00A2326F">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Charge</w:t>
            </w:r>
          </w:p>
        </w:tc>
      </w:tr>
      <w:tr w:rsidR="00CB5EBB" w:rsidRPr="005B0A1A" w14:paraId="7EF271EC" w14:textId="77777777" w:rsidTr="00597723">
        <w:trPr>
          <w:cantSplit/>
          <w:trHeight w:val="315"/>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0F0C6510" w14:textId="15A08F04" w:rsidR="00CB5EBB" w:rsidRPr="005B0A1A" w:rsidRDefault="00CB5EBB" w:rsidP="00A2326F">
            <w:pPr>
              <w:spacing w:before="120" w:after="120"/>
              <w:rPr>
                <w:rFonts w:ascii="Arial" w:eastAsia="Times New Roman" w:hAnsi="Arial" w:cs="Arial"/>
                <w:color w:val="000000"/>
                <w:szCs w:val="22"/>
                <w:lang w:eastAsia="en-GB"/>
              </w:rPr>
            </w:pPr>
            <w:r w:rsidRPr="00EF0A11">
              <w:t xml:space="preserve">Less than 50kt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98DC604" w14:textId="196C9EDB" w:rsidR="00CB5EBB" w:rsidRPr="005B0A1A" w:rsidRDefault="008632ED" w:rsidP="00A2326F">
            <w:pPr>
              <w:spacing w:before="120" w:after="120"/>
              <w:rPr>
                <w:rFonts w:ascii="Arial" w:eastAsia="Times New Roman" w:hAnsi="Arial" w:cs="Arial"/>
                <w:color w:val="000000"/>
                <w:szCs w:val="22"/>
                <w:lang w:eastAsia="en-GB"/>
              </w:rPr>
            </w:pPr>
            <w:r>
              <w:t>£4,047</w:t>
            </w:r>
          </w:p>
        </w:tc>
      </w:tr>
      <w:tr w:rsidR="00CB5EBB" w:rsidRPr="005B0A1A" w14:paraId="3DEA4714"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6096F35" w14:textId="2093E0BE" w:rsidR="00CB5EBB" w:rsidRPr="005B0A1A" w:rsidRDefault="00CB5EBB" w:rsidP="00A2326F">
            <w:pPr>
              <w:spacing w:before="120" w:after="120"/>
              <w:rPr>
                <w:rFonts w:ascii="Arial" w:eastAsia="Times New Roman" w:hAnsi="Arial" w:cs="Arial"/>
                <w:color w:val="000000"/>
                <w:szCs w:val="22"/>
                <w:lang w:eastAsia="en-GB"/>
              </w:rPr>
            </w:pPr>
            <w:r w:rsidRPr="00EF0A11">
              <w:t>At least 50kt and no more than 500kt per year</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2FC237D" w14:textId="664B4765" w:rsidR="00CB5EBB" w:rsidRPr="005B0A1A" w:rsidRDefault="008632ED" w:rsidP="00A2326F">
            <w:pPr>
              <w:spacing w:before="120" w:after="120"/>
              <w:rPr>
                <w:rFonts w:ascii="Arial" w:eastAsia="Times New Roman" w:hAnsi="Arial" w:cs="Arial"/>
                <w:color w:val="000000"/>
                <w:szCs w:val="22"/>
                <w:lang w:eastAsia="en-GB"/>
              </w:rPr>
            </w:pPr>
            <w:r>
              <w:t>£5,261</w:t>
            </w:r>
          </w:p>
        </w:tc>
      </w:tr>
      <w:tr w:rsidR="00CB5EBB" w:rsidRPr="005B0A1A" w14:paraId="4E2B9420"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C34F3DF" w14:textId="6421A90C" w:rsidR="00CB5EBB" w:rsidRPr="00CA14FB" w:rsidRDefault="00CB5EBB" w:rsidP="00A2326F">
            <w:pPr>
              <w:spacing w:before="120" w:after="120"/>
            </w:pPr>
            <w:r w:rsidRPr="00EF0A11">
              <w:lastRenderedPageBreak/>
              <w:t xml:space="preserve">More than 500kt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tcPr>
          <w:p w14:paraId="667C6B41" w14:textId="4F35B758" w:rsidR="00CB5EBB" w:rsidRPr="003B725D" w:rsidRDefault="008632ED" w:rsidP="00A2326F">
            <w:pPr>
              <w:spacing w:before="120" w:after="120"/>
            </w:pPr>
            <w:r>
              <w:t>£6,481</w:t>
            </w:r>
          </w:p>
        </w:tc>
      </w:tr>
      <w:tr w:rsidR="00CB5EBB" w:rsidRPr="005B0A1A" w14:paraId="0C811ADD"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5FB5ADD8" w14:textId="2B31F5B8" w:rsidR="00CB5EBB" w:rsidRPr="005B0A1A" w:rsidRDefault="00CB5EBB" w:rsidP="00A2326F">
            <w:pPr>
              <w:spacing w:before="120" w:after="120"/>
              <w:rPr>
                <w:rFonts w:ascii="Arial" w:eastAsia="Times New Roman" w:hAnsi="Arial" w:cs="Arial"/>
                <w:color w:val="000000"/>
                <w:szCs w:val="22"/>
                <w:lang w:eastAsia="en-GB"/>
              </w:rPr>
            </w:pPr>
            <w:r w:rsidRPr="00EF0A11">
              <w:t xml:space="preserve">Hospital or small emitter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7DB20AB" w14:textId="1C582967" w:rsidR="00CB5EBB" w:rsidRPr="005B0A1A" w:rsidRDefault="008632ED" w:rsidP="00A2326F">
            <w:pPr>
              <w:spacing w:before="120" w:after="120"/>
              <w:rPr>
                <w:rFonts w:ascii="Arial" w:eastAsia="Times New Roman" w:hAnsi="Arial" w:cs="Arial"/>
                <w:color w:val="000000"/>
                <w:szCs w:val="22"/>
                <w:lang w:eastAsia="en-GB"/>
              </w:rPr>
            </w:pPr>
            <w:r>
              <w:t>£1,892</w:t>
            </w:r>
          </w:p>
        </w:tc>
      </w:tr>
    </w:tbl>
    <w:p w14:paraId="021F6276" w14:textId="77777777" w:rsidR="00BF50FE" w:rsidRDefault="00BF50FE" w:rsidP="002D4213">
      <w:pPr>
        <w:ind w:left="720" w:hanging="720"/>
      </w:pPr>
    </w:p>
    <w:p w14:paraId="1FA495E7" w14:textId="37F7FBD9" w:rsidR="002D4213" w:rsidRDefault="00BF50FE" w:rsidP="00BF50FE">
      <w:pPr>
        <w:pStyle w:val="ListParagraph"/>
        <w:numPr>
          <w:ilvl w:val="1"/>
          <w:numId w:val="20"/>
        </w:numPr>
        <w:ind w:left="709" w:hanging="709"/>
        <w:contextualSpacing w:val="0"/>
      </w:pPr>
      <w:r w:rsidRPr="00D94BB0">
        <w:t>Subject to the remainder of this clause, during each year that a permit is in force and where you are in receipt of free allocation of emissions allowances, you, as the operator, shall pay a subsistence charge in accordance with the following table:</w:t>
      </w:r>
    </w:p>
    <w:p w14:paraId="18090937" w14:textId="3F857372" w:rsidR="001966BC" w:rsidRPr="003C749E" w:rsidRDefault="001966BC" w:rsidP="001966BC">
      <w:pPr>
        <w:ind w:left="720" w:hanging="720"/>
        <w:rPr>
          <w:b/>
          <w:bCs/>
        </w:rPr>
      </w:pPr>
      <w:r w:rsidRPr="003C749E">
        <w:rPr>
          <w:b/>
          <w:bCs/>
        </w:rPr>
        <w:t xml:space="preserve">Table </w:t>
      </w:r>
      <w:r w:rsidR="005574BC" w:rsidRPr="003C749E">
        <w:rPr>
          <w:b/>
          <w:bCs/>
        </w:rPr>
        <w:t>3</w:t>
      </w:r>
    </w:p>
    <w:tbl>
      <w:tblPr>
        <w:tblW w:w="5000" w:type="pct"/>
        <w:tblInd w:w="-10" w:type="dxa"/>
        <w:tblLayout w:type="fixed"/>
        <w:tblCellMar>
          <w:left w:w="0" w:type="dxa"/>
          <w:right w:w="0" w:type="dxa"/>
        </w:tblCellMar>
        <w:tblLook w:val="04A0" w:firstRow="1" w:lastRow="0" w:firstColumn="1" w:lastColumn="0" w:noHBand="0" w:noVBand="1"/>
      </w:tblPr>
      <w:tblGrid>
        <w:gridCol w:w="5523"/>
        <w:gridCol w:w="4679"/>
      </w:tblGrid>
      <w:tr w:rsidR="001966BC" w:rsidRPr="005B0A1A" w14:paraId="76BE5BED" w14:textId="77777777" w:rsidTr="00597723">
        <w:trPr>
          <w:cantSplit/>
          <w:trHeight w:val="610"/>
          <w:tblHeader/>
        </w:trPr>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33E8D" w14:textId="77777777" w:rsidR="001966BC" w:rsidRPr="005B0A1A" w:rsidRDefault="001966BC" w:rsidP="00A2326F">
            <w:pPr>
              <w:spacing w:before="120" w:after="120"/>
              <w:rPr>
                <w:rFonts w:ascii="Arial" w:eastAsia="Times New Roman" w:hAnsi="Arial" w:cs="Arial"/>
                <w:b/>
                <w:bCs/>
                <w:color w:val="016574"/>
                <w:szCs w:val="22"/>
                <w:lang w:eastAsia="en-GB"/>
              </w:rPr>
            </w:pPr>
            <w:r w:rsidRPr="00790F34">
              <w:rPr>
                <w:rFonts w:ascii="Arial" w:eastAsia="Times New Roman" w:hAnsi="Arial" w:cs="Arial"/>
                <w:b/>
                <w:bCs/>
                <w:color w:val="016574"/>
                <w:szCs w:val="22"/>
                <w:lang w:eastAsia="en-GB"/>
              </w:rPr>
              <w:t xml:space="preserve">Estimated annual reportable emissions  </w:t>
            </w:r>
          </w:p>
        </w:tc>
        <w:tc>
          <w:tcPr>
            <w:tcW w:w="22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0736A35" w14:textId="1A57FF31" w:rsidR="001966BC" w:rsidRPr="005B0A1A" w:rsidRDefault="00724E53" w:rsidP="00A2326F">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Charge</w:t>
            </w:r>
          </w:p>
        </w:tc>
      </w:tr>
      <w:tr w:rsidR="00F168DF" w:rsidRPr="005B0A1A" w14:paraId="0BED854C" w14:textId="77777777" w:rsidTr="00597723">
        <w:trPr>
          <w:cantSplit/>
          <w:trHeight w:val="315"/>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7FD989C8" w14:textId="77777777" w:rsidR="00F168DF" w:rsidRPr="005B0A1A" w:rsidRDefault="00F168DF" w:rsidP="00A2326F">
            <w:pPr>
              <w:spacing w:before="120" w:after="120"/>
              <w:rPr>
                <w:rFonts w:ascii="Arial" w:eastAsia="Times New Roman" w:hAnsi="Arial" w:cs="Arial"/>
                <w:color w:val="000000"/>
                <w:szCs w:val="22"/>
                <w:lang w:eastAsia="en-GB"/>
              </w:rPr>
            </w:pPr>
            <w:r w:rsidRPr="00EF0A11">
              <w:t xml:space="preserve">Less than 50kt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787B311" w14:textId="3AEF0579" w:rsidR="00F168DF" w:rsidRPr="005B0A1A" w:rsidRDefault="008632ED" w:rsidP="00A2326F">
            <w:pPr>
              <w:spacing w:before="120" w:after="120"/>
              <w:rPr>
                <w:rFonts w:ascii="Arial" w:eastAsia="Times New Roman" w:hAnsi="Arial" w:cs="Arial"/>
                <w:color w:val="000000"/>
                <w:szCs w:val="22"/>
                <w:lang w:eastAsia="en-GB"/>
              </w:rPr>
            </w:pPr>
            <w:r>
              <w:t>£5,475</w:t>
            </w:r>
          </w:p>
        </w:tc>
      </w:tr>
      <w:tr w:rsidR="00F168DF" w:rsidRPr="005B0A1A" w14:paraId="45DCFE60"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21F5A39" w14:textId="77777777" w:rsidR="00F168DF" w:rsidRPr="005B0A1A" w:rsidRDefault="00F168DF" w:rsidP="00A2326F">
            <w:pPr>
              <w:spacing w:before="120" w:after="120"/>
              <w:rPr>
                <w:rFonts w:ascii="Arial" w:eastAsia="Times New Roman" w:hAnsi="Arial" w:cs="Arial"/>
                <w:color w:val="000000"/>
                <w:szCs w:val="22"/>
                <w:lang w:eastAsia="en-GB"/>
              </w:rPr>
            </w:pPr>
            <w:r w:rsidRPr="00EF0A11">
              <w:t>At least 50kt and no more than 500kt per year</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7D51D96" w14:textId="1936DA17" w:rsidR="00F168DF" w:rsidRPr="005B0A1A" w:rsidRDefault="008632ED" w:rsidP="00A2326F">
            <w:pPr>
              <w:spacing w:before="120" w:after="120"/>
              <w:rPr>
                <w:rFonts w:ascii="Arial" w:eastAsia="Times New Roman" w:hAnsi="Arial" w:cs="Arial"/>
                <w:color w:val="000000"/>
                <w:szCs w:val="22"/>
                <w:lang w:eastAsia="en-GB"/>
              </w:rPr>
            </w:pPr>
            <w:r>
              <w:t>£6,689</w:t>
            </w:r>
          </w:p>
        </w:tc>
      </w:tr>
      <w:tr w:rsidR="00F168DF" w:rsidRPr="005B0A1A" w14:paraId="57ED1FAE"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A177E85" w14:textId="77777777" w:rsidR="00F168DF" w:rsidRPr="00CA14FB" w:rsidRDefault="00F168DF" w:rsidP="00A2326F">
            <w:pPr>
              <w:spacing w:before="120" w:after="120"/>
            </w:pPr>
            <w:r w:rsidRPr="00EF0A11">
              <w:t xml:space="preserve">More than 500kt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tcPr>
          <w:p w14:paraId="025D7F66" w14:textId="00402806" w:rsidR="00F168DF" w:rsidRPr="003B725D" w:rsidRDefault="008632ED" w:rsidP="00A2326F">
            <w:pPr>
              <w:spacing w:before="120" w:after="120"/>
            </w:pPr>
            <w:r>
              <w:t>£7,909</w:t>
            </w:r>
          </w:p>
        </w:tc>
      </w:tr>
    </w:tbl>
    <w:p w14:paraId="40C9FABA" w14:textId="77777777" w:rsidR="002D4213" w:rsidRDefault="002D4213" w:rsidP="00F36B17">
      <w:pPr>
        <w:ind w:left="720" w:hanging="720"/>
      </w:pPr>
    </w:p>
    <w:p w14:paraId="306AB336" w14:textId="11ADE2DC" w:rsidR="007D0D20" w:rsidRDefault="41F863E6" w:rsidP="00E17B37">
      <w:pPr>
        <w:pStyle w:val="ListParagraph"/>
        <w:numPr>
          <w:ilvl w:val="1"/>
          <w:numId w:val="20"/>
        </w:numPr>
        <w:ind w:left="709" w:hanging="709"/>
        <w:contextualSpacing w:val="0"/>
      </w:pPr>
      <w:r>
        <w:t>A subsistence charge shall not be payable in respect of a permit relating to</w:t>
      </w:r>
      <w:r w:rsidR="0A7FDD6C">
        <w:t>:</w:t>
      </w:r>
      <w:r>
        <w:t xml:space="preserve"> </w:t>
      </w:r>
    </w:p>
    <w:p w14:paraId="37FDEEF5" w14:textId="0A85AF54" w:rsidR="007D0D20" w:rsidRDefault="41F863E6" w:rsidP="00E17B37">
      <w:pPr>
        <w:pStyle w:val="ListParagraph"/>
        <w:numPr>
          <w:ilvl w:val="2"/>
          <w:numId w:val="20"/>
        </w:numPr>
        <w:tabs>
          <w:tab w:val="left" w:pos="2410"/>
        </w:tabs>
        <w:ind w:left="1560" w:hanging="851"/>
        <w:contextualSpacing w:val="0"/>
      </w:pPr>
      <w:r>
        <w:t xml:space="preserve">a planned installation which is not put into operation during the year to which the charge relates; </w:t>
      </w:r>
      <w:r w:rsidR="3E712649">
        <w:t>and</w:t>
      </w:r>
    </w:p>
    <w:p w14:paraId="2E9D4743" w14:textId="01EB3932" w:rsidR="00F8086D" w:rsidRDefault="00F8086D" w:rsidP="00E17B37">
      <w:pPr>
        <w:pStyle w:val="ListParagraph"/>
        <w:numPr>
          <w:ilvl w:val="2"/>
          <w:numId w:val="20"/>
        </w:numPr>
        <w:tabs>
          <w:tab w:val="left" w:pos="2410"/>
        </w:tabs>
        <w:ind w:left="1560" w:hanging="851"/>
        <w:contextualSpacing w:val="0"/>
      </w:pPr>
      <w:r>
        <w:t>an installation in respect of which a retention notice has been served prior to 1 April in the year to which the charge relates and is not revoked during that year.</w:t>
      </w:r>
    </w:p>
    <w:p w14:paraId="07BF4A2E" w14:textId="77777777" w:rsidR="003569E6" w:rsidRPr="003569E6" w:rsidRDefault="003569E6" w:rsidP="00E17B37">
      <w:pPr>
        <w:pStyle w:val="ListParagraph"/>
        <w:numPr>
          <w:ilvl w:val="0"/>
          <w:numId w:val="23"/>
        </w:numPr>
        <w:contextualSpacing w:val="0"/>
        <w:rPr>
          <w:vanish/>
        </w:rPr>
      </w:pPr>
    </w:p>
    <w:p w14:paraId="5EC0732B" w14:textId="77777777" w:rsidR="003569E6" w:rsidRPr="003569E6" w:rsidRDefault="003569E6" w:rsidP="00E17B37">
      <w:pPr>
        <w:pStyle w:val="ListParagraph"/>
        <w:numPr>
          <w:ilvl w:val="0"/>
          <w:numId w:val="23"/>
        </w:numPr>
        <w:contextualSpacing w:val="0"/>
        <w:rPr>
          <w:vanish/>
        </w:rPr>
      </w:pPr>
    </w:p>
    <w:p w14:paraId="176ED195" w14:textId="77777777" w:rsidR="003569E6" w:rsidRPr="003569E6" w:rsidRDefault="003569E6" w:rsidP="00E17B37">
      <w:pPr>
        <w:pStyle w:val="ListParagraph"/>
        <w:numPr>
          <w:ilvl w:val="0"/>
          <w:numId w:val="23"/>
        </w:numPr>
        <w:contextualSpacing w:val="0"/>
        <w:rPr>
          <w:vanish/>
        </w:rPr>
      </w:pPr>
    </w:p>
    <w:p w14:paraId="50AF3F0A" w14:textId="77777777" w:rsidR="003569E6" w:rsidRPr="003569E6" w:rsidRDefault="003569E6" w:rsidP="00E17B37">
      <w:pPr>
        <w:pStyle w:val="ListParagraph"/>
        <w:numPr>
          <w:ilvl w:val="0"/>
          <w:numId w:val="23"/>
        </w:numPr>
        <w:contextualSpacing w:val="0"/>
        <w:rPr>
          <w:vanish/>
        </w:rPr>
      </w:pPr>
    </w:p>
    <w:p w14:paraId="4C2B2531" w14:textId="77777777" w:rsidR="003569E6" w:rsidRPr="003569E6" w:rsidRDefault="003569E6" w:rsidP="00E17B37">
      <w:pPr>
        <w:pStyle w:val="ListParagraph"/>
        <w:numPr>
          <w:ilvl w:val="1"/>
          <w:numId w:val="23"/>
        </w:numPr>
        <w:contextualSpacing w:val="0"/>
        <w:rPr>
          <w:vanish/>
        </w:rPr>
      </w:pPr>
    </w:p>
    <w:p w14:paraId="31B3591E" w14:textId="77777777" w:rsidR="003569E6" w:rsidRPr="003569E6" w:rsidRDefault="003569E6" w:rsidP="00E17B37">
      <w:pPr>
        <w:pStyle w:val="ListParagraph"/>
        <w:numPr>
          <w:ilvl w:val="1"/>
          <w:numId w:val="23"/>
        </w:numPr>
        <w:contextualSpacing w:val="0"/>
        <w:rPr>
          <w:vanish/>
        </w:rPr>
      </w:pPr>
    </w:p>
    <w:p w14:paraId="5603E040" w14:textId="77777777" w:rsidR="003569E6" w:rsidRPr="003569E6" w:rsidRDefault="003569E6" w:rsidP="00E17B37">
      <w:pPr>
        <w:pStyle w:val="ListParagraph"/>
        <w:numPr>
          <w:ilvl w:val="1"/>
          <w:numId w:val="23"/>
        </w:numPr>
        <w:contextualSpacing w:val="0"/>
        <w:rPr>
          <w:vanish/>
        </w:rPr>
      </w:pPr>
    </w:p>
    <w:p w14:paraId="6C9F2813" w14:textId="56E4D6A1" w:rsidR="003569E6" w:rsidRDefault="41F863E6" w:rsidP="00E17B37">
      <w:pPr>
        <w:pStyle w:val="ListParagraph"/>
        <w:numPr>
          <w:ilvl w:val="1"/>
          <w:numId w:val="23"/>
        </w:numPr>
        <w:ind w:left="709" w:hanging="709"/>
        <w:contextualSpacing w:val="0"/>
      </w:pPr>
      <w:r>
        <w:t>Where during a year</w:t>
      </w:r>
      <w:r w:rsidR="3C885FDB">
        <w:t>:</w:t>
      </w:r>
    </w:p>
    <w:p w14:paraId="4E87A8BD" w14:textId="240ACDFC" w:rsidR="003569E6" w:rsidRDefault="41F863E6" w:rsidP="00E17B37">
      <w:pPr>
        <w:pStyle w:val="ListParagraph"/>
        <w:numPr>
          <w:ilvl w:val="2"/>
          <w:numId w:val="23"/>
        </w:numPr>
        <w:ind w:left="1560" w:hanging="851"/>
        <w:contextualSpacing w:val="0"/>
      </w:pPr>
      <w:r>
        <w:t xml:space="preserve">a permit is granted in relation to an installation under Schedule 6 paragraph 3 of the </w:t>
      </w:r>
      <w:proofErr w:type="gramStart"/>
      <w:r>
        <w:t>Order</w:t>
      </w:r>
      <w:r w:rsidR="68E4AC8E">
        <w:t>;</w:t>
      </w:r>
      <w:proofErr w:type="gramEnd"/>
    </w:p>
    <w:p w14:paraId="7512ABDA" w14:textId="77777777" w:rsidR="003569E6" w:rsidRDefault="00F8086D" w:rsidP="00E17B37">
      <w:pPr>
        <w:pStyle w:val="ListParagraph"/>
        <w:numPr>
          <w:ilvl w:val="2"/>
          <w:numId w:val="23"/>
        </w:numPr>
        <w:ind w:left="1560" w:hanging="851"/>
        <w:contextualSpacing w:val="0"/>
      </w:pPr>
      <w:r>
        <w:lastRenderedPageBreak/>
        <w:t xml:space="preserve">a planned installation is put into operation; or </w:t>
      </w:r>
    </w:p>
    <w:p w14:paraId="0C71CEEB" w14:textId="2473445F" w:rsidR="00F8086D" w:rsidRDefault="00F8086D" w:rsidP="00E17B37">
      <w:pPr>
        <w:pStyle w:val="ListParagraph"/>
        <w:numPr>
          <w:ilvl w:val="2"/>
          <w:numId w:val="23"/>
        </w:numPr>
        <w:ind w:left="1560" w:hanging="851"/>
        <w:contextualSpacing w:val="0"/>
      </w:pPr>
      <w:r>
        <w:t>a permit is partially transferred in accordance with Schedule 6 paragraph 9 of the Order,</w:t>
      </w:r>
    </w:p>
    <w:p w14:paraId="4CFEC736" w14:textId="77777777" w:rsidR="003569E6" w:rsidRPr="003569E6" w:rsidRDefault="003569E6" w:rsidP="003569E6">
      <w:pPr>
        <w:pStyle w:val="ListParagraph"/>
        <w:numPr>
          <w:ilvl w:val="0"/>
          <w:numId w:val="24"/>
        </w:numPr>
        <w:contextualSpacing w:val="0"/>
        <w:rPr>
          <w:vanish/>
        </w:rPr>
      </w:pPr>
    </w:p>
    <w:p w14:paraId="1571EF4A" w14:textId="77777777" w:rsidR="003569E6" w:rsidRPr="003569E6" w:rsidRDefault="003569E6" w:rsidP="003569E6">
      <w:pPr>
        <w:pStyle w:val="ListParagraph"/>
        <w:numPr>
          <w:ilvl w:val="0"/>
          <w:numId w:val="24"/>
        </w:numPr>
        <w:contextualSpacing w:val="0"/>
        <w:rPr>
          <w:vanish/>
        </w:rPr>
      </w:pPr>
    </w:p>
    <w:p w14:paraId="3F7D45C6" w14:textId="77777777" w:rsidR="003569E6" w:rsidRPr="003569E6" w:rsidRDefault="003569E6" w:rsidP="003569E6">
      <w:pPr>
        <w:pStyle w:val="ListParagraph"/>
        <w:numPr>
          <w:ilvl w:val="0"/>
          <w:numId w:val="24"/>
        </w:numPr>
        <w:contextualSpacing w:val="0"/>
        <w:rPr>
          <w:vanish/>
        </w:rPr>
      </w:pPr>
    </w:p>
    <w:p w14:paraId="1BDD1BC3" w14:textId="77777777" w:rsidR="003569E6" w:rsidRPr="003569E6" w:rsidRDefault="003569E6" w:rsidP="003569E6">
      <w:pPr>
        <w:pStyle w:val="ListParagraph"/>
        <w:numPr>
          <w:ilvl w:val="0"/>
          <w:numId w:val="24"/>
        </w:numPr>
        <w:contextualSpacing w:val="0"/>
        <w:rPr>
          <w:vanish/>
        </w:rPr>
      </w:pPr>
    </w:p>
    <w:p w14:paraId="79A4CD64" w14:textId="77777777" w:rsidR="003569E6" w:rsidRPr="003569E6" w:rsidRDefault="003569E6" w:rsidP="003569E6">
      <w:pPr>
        <w:pStyle w:val="ListParagraph"/>
        <w:numPr>
          <w:ilvl w:val="1"/>
          <w:numId w:val="24"/>
        </w:numPr>
        <w:contextualSpacing w:val="0"/>
        <w:rPr>
          <w:vanish/>
        </w:rPr>
      </w:pPr>
    </w:p>
    <w:p w14:paraId="39D9B1F4" w14:textId="77777777" w:rsidR="003569E6" w:rsidRPr="003569E6" w:rsidRDefault="003569E6" w:rsidP="003569E6">
      <w:pPr>
        <w:pStyle w:val="ListParagraph"/>
        <w:numPr>
          <w:ilvl w:val="1"/>
          <w:numId w:val="24"/>
        </w:numPr>
        <w:contextualSpacing w:val="0"/>
        <w:rPr>
          <w:vanish/>
        </w:rPr>
      </w:pPr>
    </w:p>
    <w:p w14:paraId="0345686C" w14:textId="77777777" w:rsidR="003569E6" w:rsidRPr="003569E6" w:rsidRDefault="003569E6" w:rsidP="003569E6">
      <w:pPr>
        <w:pStyle w:val="ListParagraph"/>
        <w:numPr>
          <w:ilvl w:val="1"/>
          <w:numId w:val="24"/>
        </w:numPr>
        <w:contextualSpacing w:val="0"/>
        <w:rPr>
          <w:vanish/>
        </w:rPr>
      </w:pPr>
    </w:p>
    <w:p w14:paraId="13CDC180" w14:textId="7C3324EA" w:rsidR="00F8086D" w:rsidRDefault="00F8086D" w:rsidP="00F1129F">
      <w:pPr>
        <w:ind w:left="709" w:firstLine="11"/>
      </w:pPr>
      <w:r>
        <w:t xml:space="preserve">the subsistence charge relating to the installation (or in the case of a partially transferred permit, the transferred units) for the remainder of the year shall be a proportion of the charge calculated </w:t>
      </w:r>
      <w:proofErr w:type="gramStart"/>
      <w:r>
        <w:t>on a daily basis</w:t>
      </w:r>
      <w:proofErr w:type="gramEnd"/>
      <w:r>
        <w:t xml:space="preserve"> for the remainder of the period commencing on the date of the grant of the permit or the date upon which the transfer took effect, as appropriate. In all other events the subsistence charge shall be payable in full.</w:t>
      </w:r>
    </w:p>
    <w:p w14:paraId="3C762EFC" w14:textId="77777777" w:rsidR="00303B41" w:rsidRDefault="00F8086D" w:rsidP="00303B41">
      <w:pPr>
        <w:pStyle w:val="ListParagraph"/>
        <w:numPr>
          <w:ilvl w:val="1"/>
          <w:numId w:val="23"/>
        </w:numPr>
        <w:ind w:left="709" w:hanging="709"/>
        <w:contextualSpacing w:val="0"/>
      </w:pPr>
      <w:r>
        <w:t>The subsistence charge shall be payable in full on 1 April in each year.</w:t>
      </w:r>
    </w:p>
    <w:p w14:paraId="114D73A9" w14:textId="43C703A5" w:rsidR="00303B41" w:rsidRDefault="41F863E6" w:rsidP="553A24B7">
      <w:pPr>
        <w:pStyle w:val="ListParagraph"/>
        <w:numPr>
          <w:ilvl w:val="1"/>
          <w:numId w:val="23"/>
        </w:numPr>
        <w:ind w:left="709" w:hanging="709"/>
        <w:contextualSpacing w:val="0"/>
      </w:pPr>
      <w:r>
        <w:t>Where an operator has paid the subsistence charge for a year in full and during that year</w:t>
      </w:r>
      <w:r w:rsidR="1A46A2A5">
        <w:t>:</w:t>
      </w:r>
    </w:p>
    <w:p w14:paraId="76B3B5B9" w14:textId="77777777" w:rsidR="00303B41" w:rsidRDefault="00F8086D" w:rsidP="00FA33BA">
      <w:pPr>
        <w:pStyle w:val="ListParagraph"/>
        <w:numPr>
          <w:ilvl w:val="2"/>
          <w:numId w:val="23"/>
        </w:numPr>
        <w:ind w:left="1560" w:hanging="851"/>
        <w:contextualSpacing w:val="0"/>
      </w:pPr>
      <w:r>
        <w:t xml:space="preserve">a permit is surrendered under Schedule 6 paragraph 11 of the </w:t>
      </w:r>
      <w:proofErr w:type="gramStart"/>
      <w:r>
        <w:t>Order;</w:t>
      </w:r>
      <w:proofErr w:type="gramEnd"/>
      <w:r>
        <w:t xml:space="preserve"> or </w:t>
      </w:r>
    </w:p>
    <w:p w14:paraId="7C475217" w14:textId="57E13B7B" w:rsidR="00F8086D" w:rsidRDefault="00F8086D" w:rsidP="00FA33BA">
      <w:pPr>
        <w:pStyle w:val="ListParagraph"/>
        <w:numPr>
          <w:ilvl w:val="2"/>
          <w:numId w:val="23"/>
        </w:numPr>
        <w:ind w:left="1560" w:hanging="851"/>
        <w:contextualSpacing w:val="0"/>
      </w:pPr>
      <w:r>
        <w:t xml:space="preserve">a permit is revoked under Schedule 6 paragraph 12 of the Order, </w:t>
      </w:r>
    </w:p>
    <w:p w14:paraId="281FCB3B" w14:textId="4A5D4E06" w:rsidR="000A41C7" w:rsidRDefault="00F8086D" w:rsidP="009C61BF">
      <w:pPr>
        <w:ind w:left="720"/>
      </w:pPr>
      <w:r>
        <w:t xml:space="preserve">SEPA shall make a refund to the operator of a proportion of the subsistence charge in respect of the remainder of the year calculated </w:t>
      </w:r>
      <w:proofErr w:type="gramStart"/>
      <w:r>
        <w:t>on a daily basis</w:t>
      </w:r>
      <w:proofErr w:type="gramEnd"/>
      <w:r>
        <w:t xml:space="preserve"> for the remainder of the year commencing on the date on which the notice of surrender or revocation takes effect.</w:t>
      </w:r>
    </w:p>
    <w:p w14:paraId="26AA521E" w14:textId="1E300819" w:rsidR="00BF4978" w:rsidRDefault="00BC5467" w:rsidP="00BF4978">
      <w:pPr>
        <w:pStyle w:val="Heading2"/>
        <w:numPr>
          <w:ilvl w:val="0"/>
          <w:numId w:val="17"/>
        </w:numPr>
        <w:tabs>
          <w:tab w:val="num" w:pos="709"/>
        </w:tabs>
        <w:ind w:left="851" w:hanging="851"/>
      </w:pPr>
      <w:r w:rsidRPr="00BC5467">
        <w:t xml:space="preserve">Variation </w:t>
      </w:r>
      <w:r>
        <w:t>o</w:t>
      </w:r>
      <w:r w:rsidRPr="00BC5467">
        <w:t xml:space="preserve">f </w:t>
      </w:r>
      <w:r w:rsidR="00AC36A8">
        <w:t>p</w:t>
      </w:r>
      <w:r w:rsidRPr="00BC5467">
        <w:t>ermit</w:t>
      </w:r>
    </w:p>
    <w:p w14:paraId="6064BB1F" w14:textId="521233AA" w:rsidR="00303B41" w:rsidRDefault="00FE7A7E" w:rsidP="00303B41">
      <w:pPr>
        <w:pStyle w:val="ListParagraph"/>
        <w:numPr>
          <w:ilvl w:val="1"/>
          <w:numId w:val="25"/>
        </w:numPr>
        <w:ind w:left="709" w:hanging="709"/>
        <w:contextualSpacing w:val="0"/>
      </w:pPr>
      <w:r>
        <w:t xml:space="preserve">In respect of any application to vary the conditions of a permit (other than an application referred to in </w:t>
      </w:r>
      <w:r w:rsidRPr="00676B2C">
        <w:t>paragraph</w:t>
      </w:r>
      <w:r>
        <w:t xml:space="preserve"> </w:t>
      </w:r>
      <w:r w:rsidR="008B19FD">
        <w:fldChar w:fldCharType="begin"/>
      </w:r>
      <w:r w:rsidR="008B19FD">
        <w:instrText xml:space="preserve"> REF _Ref187231628 \r \h </w:instrText>
      </w:r>
      <w:r w:rsidR="008B19FD">
        <w:fldChar w:fldCharType="separate"/>
      </w:r>
      <w:r w:rsidR="00CB7330">
        <w:t>6.4</w:t>
      </w:r>
      <w:r w:rsidR="008B19FD">
        <w:fldChar w:fldCharType="end"/>
      </w:r>
      <w:r>
        <w:t xml:space="preserve">) the application </w:t>
      </w:r>
      <w:r w:rsidR="004B3EA7">
        <w:t xml:space="preserve">charge </w:t>
      </w:r>
      <w:r>
        <w:t xml:space="preserve">shall be </w:t>
      </w:r>
      <w:r w:rsidR="008632ED">
        <w:t>£1,214</w:t>
      </w:r>
      <w:r>
        <w:t xml:space="preserve">. </w:t>
      </w:r>
    </w:p>
    <w:p w14:paraId="135CD8A8" w14:textId="4BC64A5B" w:rsidR="00303B41" w:rsidRDefault="00FE7A7E" w:rsidP="00303B41">
      <w:pPr>
        <w:pStyle w:val="ListParagraph"/>
        <w:numPr>
          <w:ilvl w:val="1"/>
          <w:numId w:val="25"/>
        </w:numPr>
        <w:ind w:left="709" w:hanging="709"/>
        <w:contextualSpacing w:val="0"/>
      </w:pPr>
      <w:r>
        <w:t xml:space="preserve">We may vary the conditions of a permit, without receiving an application. If we do </w:t>
      </w:r>
      <w:proofErr w:type="gramStart"/>
      <w:r>
        <w:t>this</w:t>
      </w:r>
      <w:proofErr w:type="gramEnd"/>
      <w:r>
        <w:t xml:space="preserve"> we shall make a charge of </w:t>
      </w:r>
      <w:r w:rsidR="008632ED">
        <w:t>£1,214</w:t>
      </w:r>
      <w:r>
        <w:t xml:space="preserve">. </w:t>
      </w:r>
    </w:p>
    <w:p w14:paraId="3CEA7CCF" w14:textId="27E2247B" w:rsidR="008B19FD" w:rsidRDefault="00FE7A7E" w:rsidP="008B19FD">
      <w:pPr>
        <w:pStyle w:val="ListParagraph"/>
        <w:numPr>
          <w:ilvl w:val="1"/>
          <w:numId w:val="25"/>
        </w:numPr>
        <w:ind w:left="709" w:hanging="709"/>
        <w:contextualSpacing w:val="0"/>
      </w:pPr>
      <w:r>
        <w:t xml:space="preserve">The </w:t>
      </w:r>
      <w:r w:rsidR="004B3EA7">
        <w:t xml:space="preserve">charge </w:t>
      </w:r>
      <w:r>
        <w:t xml:space="preserve">for an application to increase the emission targets following a capacity increase for installations that hold a hospital or small emitter permit shall be </w:t>
      </w:r>
      <w:r w:rsidR="008632ED">
        <w:t>£2,833</w:t>
      </w:r>
      <w:r>
        <w:t xml:space="preserve">. </w:t>
      </w:r>
    </w:p>
    <w:p w14:paraId="5F10F1F9" w14:textId="629BC4AD" w:rsidR="000A41C7" w:rsidRDefault="00FE7A7E" w:rsidP="008B19FD">
      <w:pPr>
        <w:pStyle w:val="ListParagraph"/>
        <w:numPr>
          <w:ilvl w:val="1"/>
          <w:numId w:val="25"/>
        </w:numPr>
        <w:ind w:left="709" w:hanging="709"/>
        <w:contextualSpacing w:val="0"/>
      </w:pPr>
      <w:bookmarkStart w:id="0" w:name="_Ref187231628"/>
      <w:r>
        <w:lastRenderedPageBreak/>
        <w:t xml:space="preserve">We shall waive the variation </w:t>
      </w:r>
      <w:r w:rsidR="004B3EA7">
        <w:t xml:space="preserve">charge </w:t>
      </w:r>
      <w:r>
        <w:t>if the variation is of a minor nature, not involving us in more than one hour of staff time to process the application.</w:t>
      </w:r>
      <w:bookmarkEnd w:id="0"/>
    </w:p>
    <w:p w14:paraId="6DD6C230" w14:textId="03D0E42D" w:rsidR="00871520" w:rsidRDefault="00B327D5" w:rsidP="00871520">
      <w:pPr>
        <w:pStyle w:val="Heading2"/>
        <w:numPr>
          <w:ilvl w:val="0"/>
          <w:numId w:val="17"/>
        </w:numPr>
        <w:tabs>
          <w:tab w:val="num" w:pos="709"/>
        </w:tabs>
        <w:ind w:left="851" w:hanging="851"/>
      </w:pPr>
      <w:r>
        <w:t>Transfer</w:t>
      </w:r>
      <w:r w:rsidRPr="00BC5467">
        <w:t xml:space="preserve"> </w:t>
      </w:r>
      <w:r>
        <w:t>o</w:t>
      </w:r>
      <w:r w:rsidRPr="00BC5467">
        <w:t xml:space="preserve">f </w:t>
      </w:r>
      <w:r w:rsidR="00AC36A8">
        <w:t>p</w:t>
      </w:r>
      <w:r w:rsidRPr="00BC5467">
        <w:t>ermit</w:t>
      </w:r>
    </w:p>
    <w:p w14:paraId="3383E060" w14:textId="6BEFC5EA" w:rsidR="00BC0803" w:rsidRDefault="0020569A" w:rsidP="00013B07">
      <w:pPr>
        <w:pStyle w:val="ListParagraph"/>
        <w:numPr>
          <w:ilvl w:val="1"/>
          <w:numId w:val="26"/>
        </w:numPr>
        <w:ind w:left="709" w:hanging="709"/>
      </w:pPr>
      <w:r w:rsidRPr="0020569A">
        <w:t xml:space="preserve">In respect of any application to transfer a permit, in whole or in part, in terms of Schedule 6 paragraph 7 of the Order the transfer </w:t>
      </w:r>
      <w:r w:rsidR="004B3EA7">
        <w:t>charge</w:t>
      </w:r>
      <w:r w:rsidR="004B3EA7" w:rsidRPr="0020569A">
        <w:t xml:space="preserve"> </w:t>
      </w:r>
      <w:r w:rsidRPr="0020569A">
        <w:t xml:space="preserve">shall be </w:t>
      </w:r>
      <w:r w:rsidR="008632ED">
        <w:t>£1,892</w:t>
      </w:r>
      <w:r w:rsidRPr="0020569A">
        <w:t xml:space="preserve"> per permit.</w:t>
      </w:r>
    </w:p>
    <w:p w14:paraId="4703FD9B" w14:textId="264B4D7C" w:rsidR="004F27EB" w:rsidRDefault="00A44574" w:rsidP="004F27EB">
      <w:pPr>
        <w:pStyle w:val="Heading2"/>
        <w:numPr>
          <w:ilvl w:val="0"/>
          <w:numId w:val="17"/>
        </w:numPr>
        <w:tabs>
          <w:tab w:val="num" w:pos="709"/>
        </w:tabs>
        <w:ind w:left="851" w:hanging="851"/>
      </w:pPr>
      <w:r w:rsidRPr="00A44574">
        <w:t xml:space="preserve">Surrender </w:t>
      </w:r>
      <w:r>
        <w:t>o</w:t>
      </w:r>
      <w:r w:rsidRPr="00A44574">
        <w:t xml:space="preserve">f </w:t>
      </w:r>
      <w:r w:rsidR="00AC36A8">
        <w:t>p</w:t>
      </w:r>
      <w:r w:rsidRPr="00A44574">
        <w:t>ermit</w:t>
      </w:r>
    </w:p>
    <w:p w14:paraId="7F24FEB8" w14:textId="2F319924" w:rsidR="004F27EB" w:rsidRDefault="00E05498" w:rsidP="00013B07">
      <w:pPr>
        <w:pStyle w:val="ListParagraph"/>
        <w:numPr>
          <w:ilvl w:val="1"/>
          <w:numId w:val="27"/>
        </w:numPr>
        <w:ind w:left="709" w:hanging="709"/>
      </w:pPr>
      <w:r w:rsidRPr="00E05498">
        <w:t xml:space="preserve">In respect of any application to surrender a permit, in terms of Schedule 6 paragraph 11 of the Order the surrender </w:t>
      </w:r>
      <w:r w:rsidR="004B3EA7">
        <w:t>charge</w:t>
      </w:r>
      <w:r w:rsidR="004B3EA7" w:rsidRPr="00E05498">
        <w:t xml:space="preserve"> </w:t>
      </w:r>
      <w:r w:rsidRPr="00E05498">
        <w:t xml:space="preserve">shall be </w:t>
      </w:r>
      <w:r w:rsidR="008632ED">
        <w:t>£1,892</w:t>
      </w:r>
      <w:r w:rsidRPr="00E05498">
        <w:t xml:space="preserve"> per permit.</w:t>
      </w:r>
    </w:p>
    <w:p w14:paraId="6A63C7A2" w14:textId="36A4FDA9" w:rsidR="0020569A" w:rsidRDefault="0020569A" w:rsidP="0020569A">
      <w:pPr>
        <w:pStyle w:val="Heading2"/>
        <w:numPr>
          <w:ilvl w:val="0"/>
          <w:numId w:val="17"/>
        </w:numPr>
        <w:tabs>
          <w:tab w:val="num" w:pos="709"/>
        </w:tabs>
        <w:ind w:left="851" w:hanging="851"/>
      </w:pPr>
      <w:r>
        <w:t>Revocation</w:t>
      </w:r>
      <w:r w:rsidRPr="00BC5467">
        <w:t xml:space="preserve"> </w:t>
      </w:r>
      <w:r>
        <w:t>o</w:t>
      </w:r>
      <w:r w:rsidRPr="00BC5467">
        <w:t xml:space="preserve">f </w:t>
      </w:r>
      <w:r w:rsidR="00AC36A8">
        <w:t>p</w:t>
      </w:r>
      <w:r w:rsidRPr="00BC5467">
        <w:t>ermit</w:t>
      </w:r>
    </w:p>
    <w:p w14:paraId="10EE7309" w14:textId="3F1570D3" w:rsidR="0020569A" w:rsidRDefault="00FE40BB" w:rsidP="009A291B">
      <w:pPr>
        <w:pStyle w:val="ListParagraph"/>
        <w:numPr>
          <w:ilvl w:val="1"/>
          <w:numId w:val="28"/>
        </w:numPr>
        <w:ind w:left="709" w:hanging="709"/>
      </w:pPr>
      <w:r w:rsidRPr="00FE40BB">
        <w:t xml:space="preserve">We may serve a revocation notice on you, as an operator, in terms of Schedule 6 paragraph 12 of the Order. The revocation </w:t>
      </w:r>
      <w:r w:rsidR="004B3EA7">
        <w:t>charge</w:t>
      </w:r>
      <w:r w:rsidR="004B3EA7" w:rsidRPr="00FE40BB">
        <w:t xml:space="preserve"> </w:t>
      </w:r>
      <w:r w:rsidRPr="00FE40BB">
        <w:t xml:space="preserve">shall be </w:t>
      </w:r>
      <w:r w:rsidR="008632ED">
        <w:t>£2,427</w:t>
      </w:r>
      <w:r w:rsidRPr="00FE40BB">
        <w:t xml:space="preserve"> per permit and shall be payable by the operator by the date specified in the revocation notice.</w:t>
      </w:r>
    </w:p>
    <w:p w14:paraId="70AF237A" w14:textId="222685F2" w:rsidR="00FE40BB" w:rsidRDefault="00D96D67" w:rsidP="00FE40BB">
      <w:pPr>
        <w:pStyle w:val="Heading2"/>
      </w:pPr>
      <w:r>
        <w:t>9</w:t>
      </w:r>
      <w:r w:rsidR="007F1DB6">
        <w:t>A</w:t>
      </w:r>
      <w:r w:rsidR="00FE40BB">
        <w:tab/>
      </w:r>
      <w:r w:rsidR="00630366" w:rsidRPr="007F1DB6">
        <w:t xml:space="preserve">New </w:t>
      </w:r>
      <w:r w:rsidR="00AC36A8">
        <w:t>e</w:t>
      </w:r>
      <w:r w:rsidR="00630366" w:rsidRPr="007F1DB6">
        <w:t xml:space="preserve">ntrant </w:t>
      </w:r>
      <w:r w:rsidR="00AC36A8">
        <w:t>r</w:t>
      </w:r>
      <w:r w:rsidR="00630366" w:rsidRPr="007F1DB6">
        <w:t>eserve</w:t>
      </w:r>
    </w:p>
    <w:p w14:paraId="09F0E91F" w14:textId="54A37F40" w:rsidR="00FE40BB" w:rsidRDefault="00D96D67" w:rsidP="00D96D67">
      <w:pPr>
        <w:ind w:left="720" w:hanging="720"/>
      </w:pPr>
      <w:r>
        <w:t>9A.1</w:t>
      </w:r>
      <w:r>
        <w:tab/>
      </w:r>
      <w:r w:rsidR="00235EA8" w:rsidRPr="00235EA8">
        <w:t xml:space="preserve">In respect of any application for an allocation from the new entrant reserve under article 5 of Commission Delegated Regulation (EU) 2019/331 of 19 December 2018 (“the Free Allocation Regulation”) (as it has effect in domestic law) as amended by the Greenhouse Gas Emissions Trading Scheme (Amendment) Order 2020, the </w:t>
      </w:r>
      <w:r w:rsidR="004B3EA7">
        <w:t>charge</w:t>
      </w:r>
      <w:r w:rsidR="004B3EA7" w:rsidRPr="00235EA8">
        <w:t xml:space="preserve"> </w:t>
      </w:r>
      <w:r w:rsidR="00235EA8" w:rsidRPr="00235EA8">
        <w:t xml:space="preserve">shall be </w:t>
      </w:r>
      <w:r w:rsidR="00793D07">
        <w:t>£2,</w:t>
      </w:r>
      <w:r w:rsidR="008632ED">
        <w:t>833</w:t>
      </w:r>
      <w:r w:rsidR="00793D07">
        <w:t xml:space="preserve"> </w:t>
      </w:r>
      <w:r w:rsidR="00235EA8" w:rsidRPr="00235EA8">
        <w:t>per application.</w:t>
      </w:r>
    </w:p>
    <w:p w14:paraId="378BC375" w14:textId="209046A5" w:rsidR="00111397" w:rsidRDefault="00111397" w:rsidP="00111397">
      <w:pPr>
        <w:pStyle w:val="Heading2"/>
        <w:numPr>
          <w:ilvl w:val="0"/>
          <w:numId w:val="17"/>
        </w:numPr>
        <w:tabs>
          <w:tab w:val="num" w:pos="709"/>
        </w:tabs>
        <w:ind w:left="851" w:hanging="851"/>
      </w:pPr>
      <w:r w:rsidRPr="000E6A21">
        <w:t xml:space="preserve">Charges </w:t>
      </w:r>
      <w:r>
        <w:t>f</w:t>
      </w:r>
      <w:r w:rsidRPr="000E6A21">
        <w:t xml:space="preserve">or </w:t>
      </w:r>
      <w:r w:rsidR="00AC36A8">
        <w:t>a</w:t>
      </w:r>
      <w:r w:rsidRPr="000E6A21">
        <w:t xml:space="preserve">ircraft </w:t>
      </w:r>
      <w:r w:rsidR="00AC36A8">
        <w:t>o</w:t>
      </w:r>
      <w:r w:rsidRPr="000E6A21">
        <w:t>perators</w:t>
      </w:r>
    </w:p>
    <w:p w14:paraId="57E0B09A" w14:textId="77777777" w:rsidR="00771960" w:rsidRPr="00771960" w:rsidRDefault="00771960" w:rsidP="00771960">
      <w:pPr>
        <w:pStyle w:val="ListParagraph"/>
        <w:numPr>
          <w:ilvl w:val="0"/>
          <w:numId w:val="20"/>
        </w:numPr>
        <w:contextualSpacing w:val="0"/>
        <w:rPr>
          <w:vanish/>
        </w:rPr>
      </w:pPr>
    </w:p>
    <w:p w14:paraId="7D643DD4" w14:textId="77777777" w:rsidR="00771960" w:rsidRPr="00771960" w:rsidRDefault="00771960" w:rsidP="00771960">
      <w:pPr>
        <w:pStyle w:val="ListParagraph"/>
        <w:numPr>
          <w:ilvl w:val="0"/>
          <w:numId w:val="20"/>
        </w:numPr>
        <w:contextualSpacing w:val="0"/>
        <w:rPr>
          <w:vanish/>
        </w:rPr>
      </w:pPr>
    </w:p>
    <w:p w14:paraId="1406921E" w14:textId="77777777" w:rsidR="00771960" w:rsidRPr="00771960" w:rsidRDefault="00771960" w:rsidP="00771960">
      <w:pPr>
        <w:pStyle w:val="ListParagraph"/>
        <w:numPr>
          <w:ilvl w:val="0"/>
          <w:numId w:val="20"/>
        </w:numPr>
        <w:contextualSpacing w:val="0"/>
        <w:rPr>
          <w:vanish/>
        </w:rPr>
      </w:pPr>
    </w:p>
    <w:p w14:paraId="7D4BF0F8" w14:textId="77777777" w:rsidR="00771960" w:rsidRPr="00771960" w:rsidRDefault="00771960" w:rsidP="00771960">
      <w:pPr>
        <w:pStyle w:val="ListParagraph"/>
        <w:numPr>
          <w:ilvl w:val="0"/>
          <w:numId w:val="20"/>
        </w:numPr>
        <w:contextualSpacing w:val="0"/>
        <w:rPr>
          <w:vanish/>
        </w:rPr>
      </w:pPr>
    </w:p>
    <w:p w14:paraId="6D3D9FDF" w14:textId="77777777" w:rsidR="00771960" w:rsidRPr="00771960" w:rsidRDefault="00771960" w:rsidP="00771960">
      <w:pPr>
        <w:pStyle w:val="ListParagraph"/>
        <w:numPr>
          <w:ilvl w:val="0"/>
          <w:numId w:val="20"/>
        </w:numPr>
        <w:contextualSpacing w:val="0"/>
        <w:rPr>
          <w:vanish/>
        </w:rPr>
      </w:pPr>
    </w:p>
    <w:p w14:paraId="781ECF30" w14:textId="7858B1B6" w:rsidR="005008E2" w:rsidRDefault="004256A6" w:rsidP="00771960">
      <w:pPr>
        <w:pStyle w:val="ListParagraph"/>
        <w:numPr>
          <w:ilvl w:val="1"/>
          <w:numId w:val="20"/>
        </w:numPr>
        <w:ind w:left="360"/>
        <w:contextualSpacing w:val="0"/>
      </w:pPr>
      <w:r>
        <w:t xml:space="preserve">An application for an emissions monitoring plan under article 28 of the Order - </w:t>
      </w:r>
      <w:proofErr w:type="gramStart"/>
      <w:r w:rsidR="008632ED">
        <w:t>£2,833</w:t>
      </w:r>
      <w:r>
        <w:t>;</w:t>
      </w:r>
      <w:proofErr w:type="gramEnd"/>
      <w:r>
        <w:t xml:space="preserve"> </w:t>
      </w:r>
    </w:p>
    <w:p w14:paraId="299E99F3" w14:textId="1038EF0C" w:rsidR="005008E2" w:rsidRDefault="004256A6" w:rsidP="005008E2">
      <w:pPr>
        <w:pStyle w:val="ListParagraph"/>
        <w:numPr>
          <w:ilvl w:val="1"/>
          <w:numId w:val="20"/>
        </w:numPr>
        <w:ind w:left="709" w:hanging="709"/>
        <w:contextualSpacing w:val="0"/>
      </w:pPr>
      <w:r>
        <w:t xml:space="preserve">An application for variation of an emissions monitoring plan pursuant to conditions in an emissions monitoring plan or variation of an emissions monitoring plan under article 31 of the Order - </w:t>
      </w:r>
      <w:proofErr w:type="gramStart"/>
      <w:r w:rsidR="008632ED">
        <w:t>£</w:t>
      </w:r>
      <w:r w:rsidR="0039731F">
        <w:t>1,356</w:t>
      </w:r>
      <w:r>
        <w:t>;</w:t>
      </w:r>
      <w:proofErr w:type="gramEnd"/>
      <w:r>
        <w:t xml:space="preserve"> </w:t>
      </w:r>
    </w:p>
    <w:p w14:paraId="7ED52EF9" w14:textId="5B10ABE0" w:rsidR="00E05498" w:rsidRDefault="004256A6" w:rsidP="005008E2">
      <w:pPr>
        <w:pStyle w:val="ListParagraph"/>
        <w:numPr>
          <w:ilvl w:val="1"/>
          <w:numId w:val="20"/>
        </w:numPr>
        <w:ind w:left="709" w:hanging="709"/>
        <w:contextualSpacing w:val="0"/>
      </w:pPr>
      <w:r>
        <w:lastRenderedPageBreak/>
        <w:t>For maintaining a person as a UK aircraft operator for a year (“the relevant year”) a fixed charge calculated by reference to the following table:</w:t>
      </w:r>
    </w:p>
    <w:p w14:paraId="26367CE7" w14:textId="4484D67E" w:rsidR="00110E85" w:rsidRPr="004B3EA7" w:rsidRDefault="00110E85" w:rsidP="00110E85">
      <w:pPr>
        <w:ind w:left="720" w:hanging="720"/>
        <w:rPr>
          <w:b/>
          <w:bCs/>
        </w:rPr>
      </w:pPr>
      <w:r w:rsidRPr="004B3EA7">
        <w:rPr>
          <w:b/>
          <w:bCs/>
        </w:rPr>
        <w:t>Table 4</w:t>
      </w:r>
    </w:p>
    <w:tbl>
      <w:tblPr>
        <w:tblW w:w="5000" w:type="pct"/>
        <w:tblInd w:w="-10" w:type="dxa"/>
        <w:tblLayout w:type="fixed"/>
        <w:tblCellMar>
          <w:left w:w="0" w:type="dxa"/>
          <w:right w:w="0" w:type="dxa"/>
        </w:tblCellMar>
        <w:tblLook w:val="04A0" w:firstRow="1" w:lastRow="0" w:firstColumn="1" w:lastColumn="0" w:noHBand="0" w:noVBand="1"/>
      </w:tblPr>
      <w:tblGrid>
        <w:gridCol w:w="5523"/>
        <w:gridCol w:w="4679"/>
      </w:tblGrid>
      <w:tr w:rsidR="00110E85" w:rsidRPr="005B0A1A" w14:paraId="45B7F58D" w14:textId="77777777" w:rsidTr="00597723">
        <w:trPr>
          <w:cantSplit/>
          <w:trHeight w:val="610"/>
          <w:tblHeader/>
        </w:trPr>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28017" w14:textId="68DE5D90" w:rsidR="00110E85" w:rsidRPr="005B0A1A" w:rsidRDefault="0086518E" w:rsidP="00A2326F">
            <w:pPr>
              <w:spacing w:before="120" w:after="120"/>
              <w:rPr>
                <w:rFonts w:ascii="Arial" w:eastAsia="Times New Roman" w:hAnsi="Arial" w:cs="Arial"/>
                <w:b/>
                <w:bCs/>
                <w:color w:val="016574"/>
                <w:szCs w:val="22"/>
                <w:lang w:eastAsia="en-GB"/>
              </w:rPr>
            </w:pPr>
            <w:r w:rsidRPr="0086518E">
              <w:rPr>
                <w:rFonts w:ascii="Arial" w:eastAsia="Times New Roman" w:hAnsi="Arial" w:cs="Arial"/>
                <w:b/>
                <w:bCs/>
                <w:color w:val="016574"/>
                <w:szCs w:val="22"/>
                <w:lang w:eastAsia="en-GB"/>
              </w:rPr>
              <w:t xml:space="preserve">Where the </w:t>
            </w:r>
            <w:r w:rsidR="00AC36A8">
              <w:rPr>
                <w:rFonts w:ascii="Arial" w:eastAsia="Times New Roman" w:hAnsi="Arial" w:cs="Arial"/>
                <w:b/>
                <w:bCs/>
                <w:color w:val="016574"/>
                <w:szCs w:val="22"/>
                <w:lang w:eastAsia="en-GB"/>
              </w:rPr>
              <w:t>e</w:t>
            </w:r>
            <w:r w:rsidRPr="0086518E">
              <w:rPr>
                <w:rFonts w:ascii="Arial" w:eastAsia="Times New Roman" w:hAnsi="Arial" w:cs="Arial"/>
                <w:b/>
                <w:bCs/>
                <w:color w:val="016574"/>
                <w:szCs w:val="22"/>
                <w:lang w:eastAsia="en-GB"/>
              </w:rPr>
              <w:t>stimated annual aviation emissions are</w:t>
            </w:r>
            <w:r w:rsidR="00110E85" w:rsidRPr="00790F34">
              <w:rPr>
                <w:rFonts w:ascii="Arial" w:eastAsia="Times New Roman" w:hAnsi="Arial" w:cs="Arial"/>
                <w:b/>
                <w:bCs/>
                <w:color w:val="016574"/>
                <w:szCs w:val="22"/>
                <w:lang w:eastAsia="en-GB"/>
              </w:rPr>
              <w:t xml:space="preserve">  </w:t>
            </w:r>
          </w:p>
        </w:tc>
        <w:tc>
          <w:tcPr>
            <w:tcW w:w="22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8A17C" w14:textId="192B8511" w:rsidR="00110E85" w:rsidRPr="005B0A1A" w:rsidRDefault="004B3EA7" w:rsidP="00A2326F">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Charge</w:t>
            </w:r>
          </w:p>
        </w:tc>
      </w:tr>
      <w:tr w:rsidR="00CB66A8" w:rsidRPr="005B0A1A" w14:paraId="1C9B9931" w14:textId="77777777" w:rsidTr="00597723">
        <w:trPr>
          <w:cantSplit/>
          <w:trHeight w:val="315"/>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D540474" w14:textId="77777777" w:rsidR="00CB66A8" w:rsidRPr="005B0A1A" w:rsidRDefault="00CB66A8" w:rsidP="00A2326F">
            <w:pPr>
              <w:spacing w:before="120" w:after="120"/>
              <w:rPr>
                <w:rFonts w:ascii="Arial" w:eastAsia="Times New Roman" w:hAnsi="Arial" w:cs="Arial"/>
                <w:color w:val="000000"/>
                <w:szCs w:val="22"/>
                <w:lang w:eastAsia="en-GB"/>
              </w:rPr>
            </w:pPr>
            <w:r w:rsidRPr="00EF0A11">
              <w:t xml:space="preserve">Less than 50kt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B3BB500" w14:textId="738ED35D" w:rsidR="00CB66A8" w:rsidRPr="005B0A1A" w:rsidRDefault="0039731F" w:rsidP="00A2326F">
            <w:pPr>
              <w:spacing w:before="120" w:after="120"/>
              <w:rPr>
                <w:rFonts w:ascii="Arial" w:eastAsia="Times New Roman" w:hAnsi="Arial" w:cs="Arial"/>
                <w:color w:val="000000"/>
                <w:szCs w:val="22"/>
                <w:lang w:eastAsia="en-GB"/>
              </w:rPr>
            </w:pPr>
            <w:r>
              <w:t>£2,969</w:t>
            </w:r>
          </w:p>
        </w:tc>
      </w:tr>
      <w:tr w:rsidR="00CB66A8" w:rsidRPr="005B0A1A" w14:paraId="60D55556"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1850BEA0" w14:textId="77777777" w:rsidR="00CB66A8" w:rsidRPr="005B0A1A" w:rsidRDefault="00CB66A8" w:rsidP="00A2326F">
            <w:pPr>
              <w:spacing w:before="120" w:after="120"/>
              <w:rPr>
                <w:rFonts w:ascii="Arial" w:eastAsia="Times New Roman" w:hAnsi="Arial" w:cs="Arial"/>
                <w:color w:val="000000"/>
                <w:szCs w:val="22"/>
                <w:lang w:eastAsia="en-GB"/>
              </w:rPr>
            </w:pPr>
            <w:r w:rsidRPr="00EF0A11">
              <w:t>At least 50kt and no more than 500kt per year</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CADC116" w14:textId="6D7D9D5A" w:rsidR="00CB66A8" w:rsidRPr="005B0A1A" w:rsidRDefault="0039731F" w:rsidP="00A2326F">
            <w:pPr>
              <w:spacing w:before="120" w:after="120"/>
              <w:rPr>
                <w:rFonts w:ascii="Arial" w:eastAsia="Times New Roman" w:hAnsi="Arial" w:cs="Arial"/>
                <w:color w:val="000000"/>
                <w:szCs w:val="22"/>
                <w:lang w:eastAsia="en-GB"/>
              </w:rPr>
            </w:pPr>
            <w:r>
              <w:t>£3,770</w:t>
            </w:r>
          </w:p>
        </w:tc>
      </w:tr>
      <w:tr w:rsidR="00CB66A8" w:rsidRPr="005B0A1A" w14:paraId="734B27C6"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337B741" w14:textId="77777777" w:rsidR="00CB66A8" w:rsidRPr="00CA14FB" w:rsidRDefault="00CB66A8" w:rsidP="00A2326F">
            <w:pPr>
              <w:spacing w:before="120" w:after="120"/>
            </w:pPr>
            <w:r w:rsidRPr="00EF0A11">
              <w:t xml:space="preserve">More than 500kt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tcPr>
          <w:p w14:paraId="3B7E31D9" w14:textId="62ACF4F3" w:rsidR="00CB66A8" w:rsidRPr="003B725D" w:rsidRDefault="0039731F" w:rsidP="00A2326F">
            <w:pPr>
              <w:spacing w:before="120" w:after="120"/>
            </w:pPr>
            <w:r>
              <w:t>£4,054</w:t>
            </w:r>
          </w:p>
        </w:tc>
      </w:tr>
    </w:tbl>
    <w:p w14:paraId="23741FF6" w14:textId="77777777" w:rsidR="00003F57" w:rsidRDefault="00003F57" w:rsidP="00003F57">
      <w:pPr>
        <w:rPr>
          <w:b/>
          <w:bCs/>
        </w:rPr>
      </w:pPr>
    </w:p>
    <w:p w14:paraId="714B450B" w14:textId="0B0394E7" w:rsidR="0040067F" w:rsidRDefault="00CF32A7" w:rsidP="00003F57">
      <w:pPr>
        <w:rPr>
          <w:b/>
          <w:bCs/>
        </w:rPr>
      </w:pPr>
      <w:r w:rsidRPr="00003F57">
        <w:rPr>
          <w:b/>
          <w:bCs/>
        </w:rPr>
        <w:t xml:space="preserve">Pro-rata </w:t>
      </w:r>
      <w:r w:rsidR="00FC0574" w:rsidRPr="00003F57">
        <w:rPr>
          <w:b/>
          <w:bCs/>
        </w:rPr>
        <w:t xml:space="preserve">subsistence </w:t>
      </w:r>
      <w:r w:rsidRPr="00003F57">
        <w:rPr>
          <w:b/>
          <w:bCs/>
        </w:rPr>
        <w:t xml:space="preserve">charges </w:t>
      </w:r>
    </w:p>
    <w:p w14:paraId="18E6F73B" w14:textId="77777777" w:rsidR="00003F57" w:rsidRDefault="00353F27" w:rsidP="00003F57">
      <w:pPr>
        <w:pStyle w:val="ListParagraph"/>
        <w:numPr>
          <w:ilvl w:val="1"/>
          <w:numId w:val="20"/>
        </w:numPr>
        <w:ind w:left="709" w:hanging="709"/>
        <w:contextualSpacing w:val="0"/>
      </w:pPr>
      <w:r>
        <w:t>Where an emissions monitoring plan is issued part way through the year the charges will be calculated on a pro-rata basis for the remaining period up to the end of the year.</w:t>
      </w:r>
    </w:p>
    <w:p w14:paraId="17DA688B" w14:textId="11FC58CA" w:rsidR="00CF32A7" w:rsidRDefault="00353F27" w:rsidP="00003F57">
      <w:pPr>
        <w:pStyle w:val="ListParagraph"/>
        <w:numPr>
          <w:ilvl w:val="1"/>
          <w:numId w:val="20"/>
        </w:numPr>
        <w:ind w:left="709" w:hanging="709"/>
        <w:contextualSpacing w:val="0"/>
      </w:pPr>
      <w:r>
        <w:t>Part of the subsistence charge is a variable charge which depends upon the length of time you have had an emissions monitoring plan in place during a particular compliance year. The variable charges for the year are as follows:</w:t>
      </w:r>
    </w:p>
    <w:p w14:paraId="56B10925" w14:textId="6FA74E99" w:rsidR="00353F27" w:rsidRPr="00FC0574" w:rsidRDefault="00353F27" w:rsidP="00353F27">
      <w:pPr>
        <w:ind w:left="720" w:hanging="720"/>
        <w:rPr>
          <w:b/>
          <w:bCs/>
        </w:rPr>
      </w:pPr>
      <w:r w:rsidRPr="00FC0574">
        <w:rPr>
          <w:b/>
          <w:bCs/>
        </w:rPr>
        <w:t>Table 5</w:t>
      </w:r>
    </w:p>
    <w:tbl>
      <w:tblPr>
        <w:tblW w:w="5000" w:type="pct"/>
        <w:tblInd w:w="-10" w:type="dxa"/>
        <w:tblLayout w:type="fixed"/>
        <w:tblCellMar>
          <w:left w:w="0" w:type="dxa"/>
          <w:right w:w="0" w:type="dxa"/>
        </w:tblCellMar>
        <w:tblLook w:val="04A0" w:firstRow="1" w:lastRow="0" w:firstColumn="1" w:lastColumn="0" w:noHBand="0" w:noVBand="1"/>
      </w:tblPr>
      <w:tblGrid>
        <w:gridCol w:w="5523"/>
        <w:gridCol w:w="4679"/>
      </w:tblGrid>
      <w:tr w:rsidR="00353F27" w:rsidRPr="005B0A1A" w14:paraId="33765969" w14:textId="77777777" w:rsidTr="00597723">
        <w:trPr>
          <w:cantSplit/>
          <w:trHeight w:val="610"/>
          <w:tblHeader/>
        </w:trPr>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8B3DF" w14:textId="5919D887" w:rsidR="00353F27" w:rsidRPr="005B0A1A" w:rsidRDefault="00353F27" w:rsidP="006A07F5">
            <w:pPr>
              <w:spacing w:before="120" w:after="120"/>
              <w:rPr>
                <w:rFonts w:ascii="Arial" w:eastAsia="Times New Roman" w:hAnsi="Arial" w:cs="Arial"/>
                <w:b/>
                <w:bCs/>
                <w:color w:val="016574"/>
                <w:szCs w:val="22"/>
                <w:lang w:eastAsia="en-GB"/>
              </w:rPr>
            </w:pPr>
            <w:r w:rsidRPr="0086518E">
              <w:rPr>
                <w:rFonts w:ascii="Arial" w:eastAsia="Times New Roman" w:hAnsi="Arial" w:cs="Arial"/>
                <w:b/>
                <w:bCs/>
                <w:color w:val="016574"/>
                <w:szCs w:val="22"/>
                <w:lang w:eastAsia="en-GB"/>
              </w:rPr>
              <w:t xml:space="preserve">Where the </w:t>
            </w:r>
            <w:r w:rsidR="00AC36A8">
              <w:rPr>
                <w:rFonts w:ascii="Arial" w:eastAsia="Times New Roman" w:hAnsi="Arial" w:cs="Arial"/>
                <w:b/>
                <w:bCs/>
                <w:color w:val="016574"/>
                <w:szCs w:val="22"/>
                <w:lang w:eastAsia="en-GB"/>
              </w:rPr>
              <w:t>e</w:t>
            </w:r>
            <w:r w:rsidRPr="0086518E">
              <w:rPr>
                <w:rFonts w:ascii="Arial" w:eastAsia="Times New Roman" w:hAnsi="Arial" w:cs="Arial"/>
                <w:b/>
                <w:bCs/>
                <w:color w:val="016574"/>
                <w:szCs w:val="22"/>
                <w:lang w:eastAsia="en-GB"/>
              </w:rPr>
              <w:t>stimated annual aviation emissions are</w:t>
            </w:r>
            <w:r w:rsidRPr="00790F34">
              <w:rPr>
                <w:rFonts w:ascii="Arial" w:eastAsia="Times New Roman" w:hAnsi="Arial" w:cs="Arial"/>
                <w:b/>
                <w:bCs/>
                <w:color w:val="016574"/>
                <w:szCs w:val="22"/>
                <w:lang w:eastAsia="en-GB"/>
              </w:rPr>
              <w:t xml:space="preserve">  </w:t>
            </w:r>
          </w:p>
        </w:tc>
        <w:tc>
          <w:tcPr>
            <w:tcW w:w="22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8D94D47" w14:textId="552388C9" w:rsidR="00353F27" w:rsidRPr="005B0A1A" w:rsidRDefault="00FC0574" w:rsidP="006A07F5">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Charge</w:t>
            </w:r>
          </w:p>
        </w:tc>
      </w:tr>
      <w:tr w:rsidR="00353F27" w:rsidRPr="005B0A1A" w14:paraId="3D6FEDB0" w14:textId="77777777" w:rsidTr="00597723">
        <w:trPr>
          <w:cantSplit/>
          <w:trHeight w:val="315"/>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5E50E8F5" w14:textId="77777777" w:rsidR="00353F27" w:rsidRPr="005B0A1A" w:rsidRDefault="00353F27" w:rsidP="006A07F5">
            <w:pPr>
              <w:spacing w:before="120" w:after="120"/>
              <w:rPr>
                <w:rFonts w:ascii="Arial" w:eastAsia="Times New Roman" w:hAnsi="Arial" w:cs="Arial"/>
                <w:color w:val="000000"/>
                <w:szCs w:val="22"/>
                <w:lang w:eastAsia="en-GB"/>
              </w:rPr>
            </w:pPr>
            <w:r w:rsidRPr="00EF0A11">
              <w:t xml:space="preserve">Less than 50kt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105FAB5" w14:textId="00D868CB" w:rsidR="00353F27" w:rsidRPr="005B0A1A" w:rsidRDefault="0039731F" w:rsidP="006A07F5">
            <w:pPr>
              <w:spacing w:before="120" w:after="120"/>
              <w:rPr>
                <w:rFonts w:ascii="Arial" w:eastAsia="Times New Roman" w:hAnsi="Arial" w:cs="Arial"/>
                <w:color w:val="000000"/>
                <w:szCs w:val="22"/>
                <w:lang w:eastAsia="en-GB"/>
              </w:rPr>
            </w:pPr>
            <w:r>
              <w:t>£776</w:t>
            </w:r>
          </w:p>
        </w:tc>
      </w:tr>
      <w:tr w:rsidR="00353F27" w:rsidRPr="005B0A1A" w14:paraId="2B5581D4"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09FE3D0D" w14:textId="77777777" w:rsidR="00353F27" w:rsidRPr="005B0A1A" w:rsidRDefault="00353F27" w:rsidP="006A07F5">
            <w:pPr>
              <w:spacing w:before="120" w:after="120"/>
              <w:rPr>
                <w:rFonts w:ascii="Arial" w:eastAsia="Times New Roman" w:hAnsi="Arial" w:cs="Arial"/>
                <w:color w:val="000000"/>
                <w:szCs w:val="22"/>
                <w:lang w:eastAsia="en-GB"/>
              </w:rPr>
            </w:pPr>
            <w:r w:rsidRPr="00EF0A11">
              <w:t>At least 50kt and no more than 500kt per year</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978D377" w14:textId="55058B4D" w:rsidR="00353F27" w:rsidRPr="005B0A1A" w:rsidRDefault="0039731F" w:rsidP="006A07F5">
            <w:pPr>
              <w:spacing w:before="120" w:after="120"/>
              <w:rPr>
                <w:rFonts w:ascii="Arial" w:eastAsia="Times New Roman" w:hAnsi="Arial" w:cs="Arial"/>
                <w:color w:val="000000"/>
                <w:szCs w:val="22"/>
                <w:lang w:eastAsia="en-GB"/>
              </w:rPr>
            </w:pPr>
            <w:r>
              <w:t>£1,023</w:t>
            </w:r>
          </w:p>
        </w:tc>
      </w:tr>
      <w:tr w:rsidR="00353F27" w:rsidRPr="005B0A1A" w14:paraId="17495A43"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A6276C3" w14:textId="77777777" w:rsidR="00353F27" w:rsidRPr="00CA14FB" w:rsidRDefault="00353F27" w:rsidP="006A07F5">
            <w:pPr>
              <w:spacing w:before="120" w:after="120"/>
            </w:pPr>
            <w:r w:rsidRPr="00EF0A11">
              <w:t xml:space="preserve">More than 500kt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tcPr>
          <w:p w14:paraId="7E72DB05" w14:textId="04705C0C" w:rsidR="00353F27" w:rsidRPr="003B725D" w:rsidRDefault="0039731F" w:rsidP="006A07F5">
            <w:pPr>
              <w:spacing w:before="120" w:after="120"/>
            </w:pPr>
            <w:r>
              <w:t>£1,257</w:t>
            </w:r>
          </w:p>
        </w:tc>
      </w:tr>
    </w:tbl>
    <w:p w14:paraId="4AB5C5F0" w14:textId="77777777" w:rsidR="00CF32A7" w:rsidRDefault="00CF32A7" w:rsidP="00F36B17">
      <w:pPr>
        <w:ind w:left="720" w:hanging="720"/>
      </w:pPr>
    </w:p>
    <w:p w14:paraId="1C0B2C69" w14:textId="77777777" w:rsidR="006A07F5" w:rsidRDefault="00F275B0" w:rsidP="006A07F5">
      <w:pPr>
        <w:pStyle w:val="ListParagraph"/>
        <w:numPr>
          <w:ilvl w:val="1"/>
          <w:numId w:val="20"/>
        </w:numPr>
        <w:ind w:left="709" w:hanging="709"/>
        <w:contextualSpacing w:val="0"/>
      </w:pPr>
      <w:r>
        <w:t xml:space="preserve">Where your variable charge becomes payable part way through a financial year you will be charged (pro rata) for the number of whole days remaining in the year. The charge commences from the date that is indicated on your emissions monitoring plan, rather than the date on which you made your application. </w:t>
      </w:r>
    </w:p>
    <w:p w14:paraId="0C6ACFFA" w14:textId="14D7209F" w:rsidR="00E337C7" w:rsidRDefault="00F275B0" w:rsidP="006A07F5">
      <w:pPr>
        <w:pStyle w:val="ListParagraph"/>
        <w:numPr>
          <w:ilvl w:val="1"/>
          <w:numId w:val="20"/>
        </w:numPr>
        <w:ind w:left="709" w:hanging="709"/>
        <w:contextualSpacing w:val="0"/>
      </w:pPr>
      <w:r>
        <w:t>If you permanently cease to be a regulated aircraft operator part way through a financial year your variable charge will be calculated (pro rata) in respect of the number of the days in the year for which you were an aircraft operator up to and including the day on which you completed all requirements connected with your aviation activities performed in that year.</w:t>
      </w:r>
    </w:p>
    <w:p w14:paraId="18F34F30" w14:textId="3DED5FC2" w:rsidR="00F621E2" w:rsidRDefault="000F37B9" w:rsidP="00F621E2">
      <w:pPr>
        <w:pStyle w:val="Heading2"/>
        <w:numPr>
          <w:ilvl w:val="0"/>
          <w:numId w:val="17"/>
        </w:numPr>
        <w:tabs>
          <w:tab w:val="num" w:pos="709"/>
        </w:tabs>
        <w:ind w:left="851" w:hanging="851"/>
      </w:pPr>
      <w:r>
        <w:t xml:space="preserve">Increases in </w:t>
      </w:r>
      <w:r w:rsidR="00AC36A8">
        <w:t>c</w:t>
      </w:r>
      <w:r>
        <w:t>harges</w:t>
      </w:r>
    </w:p>
    <w:p w14:paraId="4931A9AC" w14:textId="5815F64B" w:rsidR="00F621E2" w:rsidRDefault="002B16FD" w:rsidP="00F621E2">
      <w:pPr>
        <w:pStyle w:val="ListParagraph"/>
        <w:numPr>
          <w:ilvl w:val="1"/>
          <w:numId w:val="29"/>
        </w:numPr>
        <w:ind w:left="709" w:hanging="709"/>
      </w:pPr>
      <w:r>
        <w:t>With effect from 1 April 2025 and on every anniversary thereof, SEPA may increase all charges</w:t>
      </w:r>
      <w:r w:rsidR="00E43DE7">
        <w:t xml:space="preserve"> </w:t>
      </w:r>
      <w:r>
        <w:t xml:space="preserve">under the Scheme annually in line with increases in the Office for National Statistics measures of inflation as </w:t>
      </w:r>
      <w:proofErr w:type="gramStart"/>
      <w:r>
        <w:t>at</w:t>
      </w:r>
      <w:proofErr w:type="gramEnd"/>
      <w:r>
        <w:t xml:space="preserve"> 30 September in the immediately preceding year. </w:t>
      </w:r>
      <w:r w:rsidR="00E43DE7">
        <w:t>C</w:t>
      </w:r>
      <w:r>
        <w:t>harges shall be rounded up to the nearest pound sterling.</w:t>
      </w:r>
    </w:p>
    <w:p w14:paraId="4F78234E" w14:textId="6F0FA86D" w:rsidR="00F126EF" w:rsidRDefault="00577F63" w:rsidP="00F126EF">
      <w:pPr>
        <w:pStyle w:val="Heading2"/>
        <w:numPr>
          <w:ilvl w:val="0"/>
          <w:numId w:val="17"/>
        </w:numPr>
        <w:tabs>
          <w:tab w:val="num" w:pos="709"/>
        </w:tabs>
        <w:ind w:left="851" w:hanging="851"/>
      </w:pPr>
      <w:bookmarkStart w:id="1" w:name="_Ref187300139"/>
      <w:r>
        <w:t xml:space="preserve">Hourly </w:t>
      </w:r>
      <w:r w:rsidR="00AC36A8">
        <w:t>r</w:t>
      </w:r>
      <w:r>
        <w:t>ate</w:t>
      </w:r>
      <w:bookmarkEnd w:id="1"/>
    </w:p>
    <w:p w14:paraId="3215601E" w14:textId="484B0F1D" w:rsidR="00577F63" w:rsidRDefault="00467243" w:rsidP="00ED552A">
      <w:pPr>
        <w:pStyle w:val="ListParagraph"/>
        <w:numPr>
          <w:ilvl w:val="1"/>
          <w:numId w:val="30"/>
        </w:numPr>
        <w:ind w:left="709" w:hanging="709"/>
        <w:contextualSpacing w:val="0"/>
      </w:pPr>
      <w:r>
        <w:t>A charge of £14</w:t>
      </w:r>
      <w:r w:rsidR="00363AD5">
        <w:t>6</w:t>
      </w:r>
      <w:r w:rsidR="00CF0D4A">
        <w:t xml:space="preserve"> </w:t>
      </w:r>
      <w:r>
        <w:t>per hour is payable in relation to time spent by us in:</w:t>
      </w:r>
    </w:p>
    <w:p w14:paraId="4489840F" w14:textId="6C34A01C" w:rsidR="00577F63" w:rsidRDefault="005F1DE2" w:rsidP="00FA33BA">
      <w:pPr>
        <w:pStyle w:val="ListParagraph"/>
        <w:numPr>
          <w:ilvl w:val="2"/>
          <w:numId w:val="30"/>
        </w:numPr>
        <w:ind w:left="1560" w:hanging="851"/>
        <w:contextualSpacing w:val="0"/>
      </w:pPr>
      <w:proofErr w:type="gramStart"/>
      <w:r>
        <w:t>m</w:t>
      </w:r>
      <w:r w:rsidR="00467243">
        <w:t>aking a determination</w:t>
      </w:r>
      <w:proofErr w:type="gramEnd"/>
      <w:r w:rsidR="00467243">
        <w:t xml:space="preserve"> of reportable emissions or aviation emissions under article 45 of the </w:t>
      </w:r>
      <w:proofErr w:type="gramStart"/>
      <w:r w:rsidR="00467243">
        <w:t>Order</w:t>
      </w:r>
      <w:r w:rsidR="002C1F85">
        <w:t>;</w:t>
      </w:r>
      <w:proofErr w:type="gramEnd"/>
      <w:r w:rsidR="00467243">
        <w:t xml:space="preserve"> </w:t>
      </w:r>
    </w:p>
    <w:p w14:paraId="510A8142" w14:textId="39EF4BEE" w:rsidR="005F1DE2" w:rsidRDefault="005F1DE2" w:rsidP="00FA33BA">
      <w:pPr>
        <w:pStyle w:val="ListParagraph"/>
        <w:numPr>
          <w:ilvl w:val="2"/>
          <w:numId w:val="30"/>
        </w:numPr>
        <w:ind w:left="1560" w:hanging="851"/>
        <w:contextualSpacing w:val="0"/>
      </w:pPr>
      <w:r>
        <w:t>g</w:t>
      </w:r>
      <w:r w:rsidR="00467243">
        <w:t xml:space="preserve">iving an Information Notice under Article 75 of the </w:t>
      </w:r>
      <w:proofErr w:type="gramStart"/>
      <w:r w:rsidR="00467243">
        <w:t>Order</w:t>
      </w:r>
      <w:r w:rsidR="002C1F85">
        <w:t>;</w:t>
      </w:r>
      <w:proofErr w:type="gramEnd"/>
    </w:p>
    <w:p w14:paraId="1CB96FE7" w14:textId="3B69A43B" w:rsidR="005F1DE2" w:rsidRDefault="005F1DE2" w:rsidP="00FA33BA">
      <w:pPr>
        <w:pStyle w:val="ListParagraph"/>
        <w:numPr>
          <w:ilvl w:val="2"/>
          <w:numId w:val="30"/>
        </w:numPr>
        <w:ind w:left="1560" w:hanging="851"/>
        <w:contextualSpacing w:val="0"/>
      </w:pPr>
      <w:r>
        <w:t>p</w:t>
      </w:r>
      <w:r w:rsidR="001A5D73">
        <w:t>erforming activities in accordance with or by virtue of:</w:t>
      </w:r>
    </w:p>
    <w:p w14:paraId="22120BFE" w14:textId="77777777" w:rsidR="005F1DE2" w:rsidRDefault="001A5D73" w:rsidP="00FA33BA">
      <w:pPr>
        <w:pStyle w:val="ListParagraph"/>
        <w:numPr>
          <w:ilvl w:val="3"/>
          <w:numId w:val="30"/>
        </w:numPr>
        <w:ind w:left="2268" w:hanging="708"/>
        <w:contextualSpacing w:val="0"/>
      </w:pPr>
      <w:r>
        <w:t xml:space="preserve">Article 2b (Free allocation in 2026-2030: applications by incumbent installations that will not produce electricity for sale for consumption) of the Free Allocation </w:t>
      </w:r>
      <w:proofErr w:type="gramStart"/>
      <w:r>
        <w:t>Regulation;</w:t>
      </w:r>
      <w:proofErr w:type="gramEnd"/>
    </w:p>
    <w:p w14:paraId="30AEFC60" w14:textId="77777777" w:rsidR="005F1DE2" w:rsidRDefault="001A5D73" w:rsidP="00FA33BA">
      <w:pPr>
        <w:pStyle w:val="ListParagraph"/>
        <w:numPr>
          <w:ilvl w:val="3"/>
          <w:numId w:val="30"/>
        </w:numPr>
        <w:ind w:left="2268" w:hanging="709"/>
        <w:contextualSpacing w:val="0"/>
      </w:pPr>
      <w:r>
        <w:lastRenderedPageBreak/>
        <w:t xml:space="preserve">Article 5 (Application for free allocation by new entrants) of the Free Allocation </w:t>
      </w:r>
      <w:proofErr w:type="gramStart"/>
      <w:r>
        <w:t>Regulation;</w:t>
      </w:r>
      <w:proofErr w:type="gramEnd"/>
    </w:p>
    <w:p w14:paraId="4D649741" w14:textId="77777777" w:rsidR="005F1DE2" w:rsidRDefault="001A5D73" w:rsidP="00FA33BA">
      <w:pPr>
        <w:pStyle w:val="ListParagraph"/>
        <w:numPr>
          <w:ilvl w:val="3"/>
          <w:numId w:val="30"/>
        </w:numPr>
        <w:ind w:left="2268" w:hanging="709"/>
        <w:contextualSpacing w:val="0"/>
      </w:pPr>
      <w:r>
        <w:t xml:space="preserve">Article 8 (Content and submission of the monitoring methodology plan) of the Free Allocation </w:t>
      </w:r>
      <w:proofErr w:type="gramStart"/>
      <w:r>
        <w:t>Regulation;</w:t>
      </w:r>
      <w:proofErr w:type="gramEnd"/>
    </w:p>
    <w:p w14:paraId="097497C5" w14:textId="77777777" w:rsidR="005F1DE2" w:rsidRDefault="001A5D73" w:rsidP="00FA33BA">
      <w:pPr>
        <w:pStyle w:val="ListParagraph"/>
        <w:numPr>
          <w:ilvl w:val="3"/>
          <w:numId w:val="30"/>
        </w:numPr>
        <w:ind w:left="2268" w:hanging="709"/>
        <w:contextualSpacing w:val="0"/>
      </w:pPr>
      <w:r>
        <w:t xml:space="preserve">Article 15 (Historical activity level for incumbent installations) of the Free Allocation </w:t>
      </w:r>
      <w:proofErr w:type="gramStart"/>
      <w:r>
        <w:t>Regulation;</w:t>
      </w:r>
      <w:proofErr w:type="gramEnd"/>
    </w:p>
    <w:p w14:paraId="10E19F21" w14:textId="77777777" w:rsidR="005F1DE2" w:rsidRDefault="001A5D73" w:rsidP="00FA33BA">
      <w:pPr>
        <w:pStyle w:val="ListParagraph"/>
        <w:numPr>
          <w:ilvl w:val="3"/>
          <w:numId w:val="30"/>
        </w:numPr>
        <w:ind w:left="2268" w:hanging="709"/>
        <w:contextualSpacing w:val="0"/>
      </w:pPr>
      <w:r>
        <w:t xml:space="preserve">Article 15a (Assessment of application for free allocation by operators of incumbent installations) of the Free Allocation </w:t>
      </w:r>
      <w:proofErr w:type="gramStart"/>
      <w:r>
        <w:t>Regulation;</w:t>
      </w:r>
      <w:proofErr w:type="gramEnd"/>
    </w:p>
    <w:p w14:paraId="3DB3C902" w14:textId="77777777" w:rsidR="005F1DE2" w:rsidRDefault="001A5D73" w:rsidP="00FA33BA">
      <w:pPr>
        <w:pStyle w:val="ListParagraph"/>
        <w:numPr>
          <w:ilvl w:val="3"/>
          <w:numId w:val="30"/>
        </w:numPr>
        <w:ind w:left="2268" w:hanging="709"/>
        <w:contextualSpacing w:val="0"/>
      </w:pPr>
      <w:r>
        <w:t xml:space="preserve">Article 17 (Historical activity for new entrants) of the Free Allocation </w:t>
      </w:r>
      <w:proofErr w:type="gramStart"/>
      <w:r>
        <w:t>Regulation;</w:t>
      </w:r>
      <w:proofErr w:type="gramEnd"/>
    </w:p>
    <w:p w14:paraId="78B8CFE6" w14:textId="77777777" w:rsidR="005F1DE2" w:rsidRDefault="001A5D73" w:rsidP="00FA33BA">
      <w:pPr>
        <w:pStyle w:val="ListParagraph"/>
        <w:numPr>
          <w:ilvl w:val="3"/>
          <w:numId w:val="30"/>
        </w:numPr>
        <w:ind w:left="2268" w:hanging="709"/>
        <w:contextualSpacing w:val="0"/>
      </w:pPr>
      <w:r>
        <w:t xml:space="preserve">Article 19a (Assessment of applications and final allocation at installation level for new entrants) of the Free Allocation </w:t>
      </w:r>
      <w:proofErr w:type="gramStart"/>
      <w:r>
        <w:t>Regulation;</w:t>
      </w:r>
      <w:proofErr w:type="gramEnd"/>
    </w:p>
    <w:p w14:paraId="5E6F94CC" w14:textId="77777777" w:rsidR="005F1DE2" w:rsidRDefault="001A5D73" w:rsidP="00FA33BA">
      <w:pPr>
        <w:pStyle w:val="ListParagraph"/>
        <w:numPr>
          <w:ilvl w:val="3"/>
          <w:numId w:val="30"/>
        </w:numPr>
        <w:ind w:left="2268" w:hanging="709"/>
        <w:contextualSpacing w:val="0"/>
      </w:pPr>
      <w:r>
        <w:t xml:space="preserve">Article 34H (Installations: Errors in applications for free allocation) of the </w:t>
      </w:r>
      <w:proofErr w:type="gramStart"/>
      <w:r>
        <w:t>Order;</w:t>
      </w:r>
      <w:proofErr w:type="gramEnd"/>
    </w:p>
    <w:p w14:paraId="1DE21A5B" w14:textId="076D1A88" w:rsidR="005F1DE2" w:rsidRDefault="001A5D73" w:rsidP="00FA33BA">
      <w:pPr>
        <w:pStyle w:val="ListParagraph"/>
        <w:numPr>
          <w:ilvl w:val="3"/>
          <w:numId w:val="30"/>
        </w:numPr>
        <w:ind w:left="2268" w:hanging="709"/>
        <w:contextualSpacing w:val="0"/>
      </w:pPr>
      <w:r>
        <w:t xml:space="preserve">Paragraph 5 </w:t>
      </w:r>
      <w:r w:rsidR="00E81822">
        <w:t xml:space="preserve">(Obtaining hospital or small emitter status for 2026-2030 allocation period) </w:t>
      </w:r>
      <w:r>
        <w:t xml:space="preserve">of schedule 7 of the </w:t>
      </w:r>
      <w:proofErr w:type="gramStart"/>
      <w:r>
        <w:t>Order;</w:t>
      </w:r>
      <w:proofErr w:type="gramEnd"/>
    </w:p>
    <w:p w14:paraId="77C77600" w14:textId="53AC598A" w:rsidR="00FA33BA" w:rsidRDefault="765EC394" w:rsidP="00E81A19">
      <w:pPr>
        <w:pStyle w:val="ListParagraph"/>
        <w:numPr>
          <w:ilvl w:val="3"/>
          <w:numId w:val="30"/>
        </w:numPr>
        <w:ind w:left="2268" w:hanging="709"/>
        <w:contextualSpacing w:val="0"/>
      </w:pPr>
      <w:r>
        <w:t xml:space="preserve">Paragraph 3 </w:t>
      </w:r>
      <w:r w:rsidR="00E81822" w:rsidRPr="00E81822">
        <w:t>(Obtaining ultra-small emitter status for 2026-2030 allocation period)</w:t>
      </w:r>
      <w:r w:rsidR="00E81822">
        <w:t xml:space="preserve"> </w:t>
      </w:r>
      <w:r>
        <w:t xml:space="preserve">of schedule </w:t>
      </w:r>
      <w:r w:rsidRPr="00E81822">
        <w:t xml:space="preserve">8 </w:t>
      </w:r>
      <w:r>
        <w:t>of the Order;</w:t>
      </w:r>
      <w:r w:rsidR="2F203799">
        <w:t xml:space="preserve"> </w:t>
      </w:r>
      <w:r w:rsidR="00E81A19">
        <w:t>or</w:t>
      </w:r>
    </w:p>
    <w:p w14:paraId="272AA4C8" w14:textId="170E8448" w:rsidR="00F126EF" w:rsidRDefault="001A5D73" w:rsidP="00FA33BA">
      <w:pPr>
        <w:pStyle w:val="ListParagraph"/>
        <w:numPr>
          <w:ilvl w:val="3"/>
          <w:numId w:val="30"/>
        </w:numPr>
        <w:ind w:left="2268" w:hanging="709"/>
        <w:contextualSpacing w:val="0"/>
      </w:pPr>
      <w:r>
        <w:t xml:space="preserve">Paragraph 4 </w:t>
      </w:r>
      <w:r w:rsidR="00E81822">
        <w:t xml:space="preserve">(Calculation and approval of final allocation) </w:t>
      </w:r>
      <w:r>
        <w:t>of schedule 8A of the Order.</w:t>
      </w:r>
    </w:p>
    <w:p w14:paraId="7E558D1A" w14:textId="2893BFD3" w:rsidR="004B3CCD" w:rsidRDefault="004B3CCD" w:rsidP="004B3CCD">
      <w:pPr>
        <w:pStyle w:val="Heading2"/>
        <w:numPr>
          <w:ilvl w:val="0"/>
          <w:numId w:val="17"/>
        </w:numPr>
        <w:tabs>
          <w:tab w:val="num" w:pos="709"/>
        </w:tabs>
        <w:ind w:left="851" w:hanging="851"/>
      </w:pPr>
      <w:r>
        <w:t xml:space="preserve">Methods of </w:t>
      </w:r>
      <w:r w:rsidR="00986831">
        <w:t>p</w:t>
      </w:r>
      <w:r>
        <w:t>ayment</w:t>
      </w:r>
    </w:p>
    <w:p w14:paraId="653CC100" w14:textId="110AA29E" w:rsidR="005B0A1A" w:rsidRDefault="005B0A1A" w:rsidP="00E95A4F">
      <w:pPr>
        <w:pStyle w:val="ListParagraph"/>
        <w:numPr>
          <w:ilvl w:val="1"/>
          <w:numId w:val="31"/>
        </w:numPr>
        <w:ind w:left="709" w:hanging="709"/>
        <w:contextualSpacing w:val="0"/>
      </w:pPr>
      <w:r>
        <w:t xml:space="preserve">Payment of a </w:t>
      </w:r>
      <w:r w:rsidR="002901D8">
        <w:t xml:space="preserve">charge </w:t>
      </w:r>
      <w:r>
        <w:t>shall not have been made until we are in receipt of cleared funds.</w:t>
      </w:r>
    </w:p>
    <w:p w14:paraId="0DA2D6EE" w14:textId="18526EBA" w:rsidR="00FF6680" w:rsidRDefault="005B0A1A" w:rsidP="003F399A">
      <w:pPr>
        <w:pStyle w:val="ListParagraph"/>
        <w:numPr>
          <w:ilvl w:val="1"/>
          <w:numId w:val="31"/>
        </w:numPr>
        <w:ind w:left="709" w:hanging="709"/>
        <w:contextualSpacing w:val="0"/>
      </w:pPr>
      <w:r>
        <w:lastRenderedPageBreak/>
        <w:t xml:space="preserve">Subject to the terms of </w:t>
      </w:r>
      <w:r w:rsidR="00871016" w:rsidRPr="00676B2C">
        <w:t>paragraph</w:t>
      </w:r>
      <w:r w:rsidR="00164ECB">
        <w:t xml:space="preserve"> </w:t>
      </w:r>
      <w:r w:rsidR="00164ECB">
        <w:fldChar w:fldCharType="begin"/>
      </w:r>
      <w:r w:rsidR="00164ECB">
        <w:instrText xml:space="preserve"> REF _Ref191465114 \r \h </w:instrText>
      </w:r>
      <w:r w:rsidR="00164ECB">
        <w:fldChar w:fldCharType="separate"/>
      </w:r>
      <w:r w:rsidR="00CB7330">
        <w:t>13.3</w:t>
      </w:r>
      <w:r w:rsidR="00164ECB">
        <w:fldChar w:fldCharType="end"/>
      </w:r>
      <w:r>
        <w:t>, payment may be made to us by any of the following methods:</w:t>
      </w:r>
    </w:p>
    <w:p w14:paraId="3CCEF641" w14:textId="78477AD0" w:rsidR="00023BE6" w:rsidRDefault="2EDFEE31" w:rsidP="003F399A">
      <w:pPr>
        <w:pStyle w:val="ListParagraph"/>
        <w:numPr>
          <w:ilvl w:val="2"/>
          <w:numId w:val="31"/>
        </w:numPr>
        <w:ind w:left="1560" w:hanging="862"/>
        <w:contextualSpacing w:val="0"/>
      </w:pPr>
      <w:r>
        <w:t>by BACS transfer, to the Royal Bank of Scotland, Sort Code: 83-34-00, Account No: 00137187, or such other sort code and account details as we may from time to time determine</w:t>
      </w:r>
      <w:r w:rsidR="40E6FC38">
        <w:t>;</w:t>
      </w:r>
      <w:r>
        <w:t xml:space="preserve"> or</w:t>
      </w:r>
    </w:p>
    <w:p w14:paraId="264390CE" w14:textId="22EBC1F6" w:rsidR="005B0A1A" w:rsidRDefault="2EDFEE31" w:rsidP="003F399A">
      <w:pPr>
        <w:pStyle w:val="ListParagraph"/>
        <w:numPr>
          <w:ilvl w:val="2"/>
          <w:numId w:val="31"/>
        </w:numPr>
        <w:ind w:left="1560" w:hanging="862"/>
        <w:contextualSpacing w:val="0"/>
      </w:pPr>
      <w:r>
        <w:t>by credit card or debit card and on completion of the appropriate form included with application forms/invoices</w:t>
      </w:r>
      <w:r w:rsidR="5BE2A1E9">
        <w:t>.</w:t>
      </w:r>
    </w:p>
    <w:p w14:paraId="4C49A42F" w14:textId="2AA573DC" w:rsidR="00E95A4F" w:rsidRDefault="00E95A4F" w:rsidP="003F399A">
      <w:pPr>
        <w:pStyle w:val="ListParagraph"/>
        <w:numPr>
          <w:ilvl w:val="1"/>
          <w:numId w:val="31"/>
        </w:numPr>
        <w:ind w:left="709" w:hanging="709"/>
        <w:contextualSpacing w:val="0"/>
      </w:pPr>
      <w:bookmarkStart w:id="2" w:name="_Ref191465114"/>
      <w:r w:rsidRPr="005318A8">
        <w:t xml:space="preserve">Payment by credit cards </w:t>
      </w:r>
      <w:r w:rsidR="00EB2B78">
        <w:t>may</w:t>
      </w:r>
      <w:r w:rsidRPr="005318A8">
        <w:t xml:space="preserve"> attract a variable surcharge. If banks impose a surcharge on us for the use of other facilities, such as accepting payment by debit card, this </w:t>
      </w:r>
      <w:r>
        <w:t>charge</w:t>
      </w:r>
      <w:r w:rsidRPr="005318A8">
        <w:t xml:space="preserve"> shall be passed on in full to you.</w:t>
      </w:r>
      <w:bookmarkEnd w:id="2"/>
    </w:p>
    <w:p w14:paraId="2F544979" w14:textId="276A9381" w:rsidR="00E95A4F" w:rsidRDefault="003B0B82" w:rsidP="00E95A4F">
      <w:pPr>
        <w:pStyle w:val="ListParagraph"/>
        <w:numPr>
          <w:ilvl w:val="1"/>
          <w:numId w:val="31"/>
        </w:numPr>
        <w:ind w:left="709" w:hanging="709"/>
        <w:contextualSpacing w:val="0"/>
      </w:pPr>
      <w:r>
        <w:t>It is your duty to ensure that we know that a payment has been made by BACS</w:t>
      </w:r>
      <w:r w:rsidR="00A854B4">
        <w:t>,</w:t>
      </w:r>
      <w:r>
        <w:t xml:space="preserve"> that it has come from you and to which </w:t>
      </w:r>
      <w:r w:rsidR="00DE53B7">
        <w:t>permit</w:t>
      </w:r>
      <w:r>
        <w:t xml:space="preserve"> or application it relates.</w:t>
      </w:r>
    </w:p>
    <w:p w14:paraId="4F08DC52" w14:textId="5BBAFBA1" w:rsidR="005B0A1A" w:rsidRDefault="005B0A1A" w:rsidP="00E95A4F">
      <w:pPr>
        <w:pStyle w:val="ListParagraph"/>
        <w:numPr>
          <w:ilvl w:val="1"/>
          <w:numId w:val="31"/>
        </w:numPr>
        <w:ind w:left="709" w:hanging="709"/>
        <w:contextualSpacing w:val="0"/>
      </w:pPr>
      <w:r>
        <w:t>We reserve the right to withdraw any method of payment and to introduce new methods of payment, all without notice.</w:t>
      </w:r>
    </w:p>
    <w:p w14:paraId="01F3D45C" w14:textId="77777777" w:rsidR="007C2048" w:rsidRDefault="007C2048" w:rsidP="00C81C7C">
      <w:pPr>
        <w:ind w:left="720" w:hanging="720"/>
      </w:pPr>
    </w:p>
    <w:p w14:paraId="21F90331" w14:textId="6FE8EE71" w:rsidR="005B0A1A" w:rsidRDefault="005B0A1A" w:rsidP="0053506F">
      <w:pPr>
        <w:pStyle w:val="Heading2"/>
        <w:numPr>
          <w:ilvl w:val="0"/>
          <w:numId w:val="17"/>
        </w:numPr>
        <w:tabs>
          <w:tab w:val="num" w:pos="709"/>
        </w:tabs>
        <w:ind w:left="851" w:hanging="851"/>
      </w:pPr>
      <w:r>
        <w:t xml:space="preserve">Liability to </w:t>
      </w:r>
      <w:r w:rsidR="00986831">
        <w:t>p</w:t>
      </w:r>
      <w:r>
        <w:t xml:space="preserve">ay </w:t>
      </w:r>
      <w:r w:rsidR="00986831">
        <w:t>c</w:t>
      </w:r>
      <w:r>
        <w:t>harges</w:t>
      </w:r>
    </w:p>
    <w:p w14:paraId="18D6A34C" w14:textId="7FCB90BA" w:rsidR="0053506F" w:rsidRDefault="000B0B19" w:rsidP="0053506F">
      <w:pPr>
        <w:pStyle w:val="ListParagraph"/>
        <w:numPr>
          <w:ilvl w:val="1"/>
          <w:numId w:val="32"/>
        </w:numPr>
        <w:ind w:left="709" w:hanging="709"/>
        <w:contextualSpacing w:val="0"/>
      </w:pPr>
      <w:r>
        <w:t xml:space="preserve">The person or persons set out below shall be liable to pay the </w:t>
      </w:r>
      <w:r w:rsidR="002901D8">
        <w:t xml:space="preserve">charges </w:t>
      </w:r>
      <w:r>
        <w:t xml:space="preserve">and charges payable under </w:t>
      </w:r>
      <w:r w:rsidR="008134BC">
        <w:t>the</w:t>
      </w:r>
      <w:r>
        <w:t xml:space="preserve"> Scheme: </w:t>
      </w:r>
    </w:p>
    <w:p w14:paraId="606A49BC" w14:textId="77777777" w:rsidR="0053506F" w:rsidRDefault="000B0B19" w:rsidP="00EF227E">
      <w:pPr>
        <w:pStyle w:val="ListParagraph"/>
        <w:numPr>
          <w:ilvl w:val="2"/>
          <w:numId w:val="32"/>
        </w:numPr>
        <w:ind w:left="1560" w:hanging="851"/>
        <w:contextualSpacing w:val="0"/>
      </w:pPr>
      <w:r>
        <w:t xml:space="preserve">for an application for a permit or emissions plan, the variation of a permit or emissions plan, the transfer of a permit, the surrender of a permit, or an allocation from the new entrant reserve or the special reserve, the person or persons making that </w:t>
      </w:r>
      <w:proofErr w:type="gramStart"/>
      <w:r>
        <w:t>application;</w:t>
      </w:r>
      <w:proofErr w:type="gramEnd"/>
      <w:r>
        <w:t xml:space="preserve"> </w:t>
      </w:r>
    </w:p>
    <w:p w14:paraId="154A4730" w14:textId="2886D50E" w:rsidR="0053506F" w:rsidRDefault="4D51E5D6" w:rsidP="553A24B7">
      <w:pPr>
        <w:pStyle w:val="ListParagraph"/>
        <w:numPr>
          <w:ilvl w:val="2"/>
          <w:numId w:val="32"/>
        </w:numPr>
        <w:ind w:left="1560" w:hanging="851"/>
      </w:pPr>
      <w:r>
        <w:t xml:space="preserve">for a subsistence charge or determination charge, the holder of the permit or emissions plan in respect of which the charge is payable; </w:t>
      </w:r>
      <w:r w:rsidR="57309739">
        <w:t>and</w:t>
      </w:r>
    </w:p>
    <w:p w14:paraId="1D62F027" w14:textId="6CC32408" w:rsidR="00B060FD" w:rsidRDefault="000B0B19" w:rsidP="007973C8">
      <w:pPr>
        <w:pStyle w:val="ListParagraph"/>
        <w:numPr>
          <w:ilvl w:val="2"/>
          <w:numId w:val="32"/>
        </w:numPr>
        <w:ind w:left="1560" w:hanging="851"/>
        <w:contextualSpacing w:val="0"/>
      </w:pPr>
      <w:r>
        <w:lastRenderedPageBreak/>
        <w:t>for all other matters, the person or persons upon whom the relevant notice is served.</w:t>
      </w:r>
    </w:p>
    <w:p w14:paraId="270D9E22" w14:textId="220D30F9" w:rsidR="00930B42" w:rsidRDefault="00CA095B" w:rsidP="003D265E">
      <w:pPr>
        <w:pStyle w:val="Heading2"/>
        <w:numPr>
          <w:ilvl w:val="0"/>
          <w:numId w:val="17"/>
        </w:numPr>
        <w:tabs>
          <w:tab w:val="num" w:pos="709"/>
        </w:tabs>
        <w:ind w:left="851" w:hanging="851"/>
      </w:pPr>
      <w:r w:rsidRPr="00CA095B">
        <w:t xml:space="preserve">Time </w:t>
      </w:r>
      <w:r>
        <w:t>t</w:t>
      </w:r>
      <w:r w:rsidRPr="00CA095B">
        <w:t xml:space="preserve">o </w:t>
      </w:r>
      <w:r w:rsidR="00986831">
        <w:t>m</w:t>
      </w:r>
      <w:r w:rsidRPr="00CA095B">
        <w:t xml:space="preserve">ake </w:t>
      </w:r>
      <w:r w:rsidR="00986831">
        <w:t>p</w:t>
      </w:r>
      <w:r w:rsidRPr="00CA095B">
        <w:t xml:space="preserve">ayment </w:t>
      </w:r>
      <w:r w:rsidR="00C2039D">
        <w:t>o</w:t>
      </w:r>
      <w:r w:rsidRPr="00CA095B">
        <w:t xml:space="preserve">f </w:t>
      </w:r>
      <w:r w:rsidR="00986831">
        <w:t>c</w:t>
      </w:r>
      <w:r w:rsidRPr="00CA095B">
        <w:t>harges</w:t>
      </w:r>
    </w:p>
    <w:p w14:paraId="2CBEEB7F" w14:textId="61A4FD40" w:rsidR="00C76431" w:rsidRDefault="0053506F" w:rsidP="003D265E">
      <w:pPr>
        <w:pStyle w:val="ListParagraph"/>
        <w:numPr>
          <w:ilvl w:val="1"/>
          <w:numId w:val="33"/>
        </w:numPr>
        <w:ind w:left="709" w:hanging="709"/>
        <w:contextualSpacing w:val="0"/>
      </w:pPr>
      <w:r>
        <w:t>C</w:t>
      </w:r>
      <w:r w:rsidR="007C2048">
        <w:t xml:space="preserve">harges payable under </w:t>
      </w:r>
      <w:r w:rsidR="008134BC">
        <w:t>the</w:t>
      </w:r>
      <w:r w:rsidR="007C2048">
        <w:t xml:space="preserve"> Scheme shall be due and payable in full at the following times on or after </w:t>
      </w:r>
      <w:r w:rsidR="007C2048" w:rsidRPr="00637188">
        <w:rPr>
          <w:b/>
          <w:bCs/>
        </w:rPr>
        <w:t>1 April 2025</w:t>
      </w:r>
      <w:r w:rsidR="007C2048">
        <w:t xml:space="preserve">: </w:t>
      </w:r>
    </w:p>
    <w:p w14:paraId="164135CC" w14:textId="77777777" w:rsidR="00C76431" w:rsidRDefault="007C2048" w:rsidP="00EF227E">
      <w:pPr>
        <w:pStyle w:val="ListParagraph"/>
        <w:numPr>
          <w:ilvl w:val="2"/>
          <w:numId w:val="33"/>
        </w:numPr>
        <w:ind w:left="1560" w:hanging="851"/>
        <w:contextualSpacing w:val="0"/>
      </w:pPr>
      <w:r>
        <w:t xml:space="preserve">for </w:t>
      </w:r>
      <w:r w:rsidR="004E2BB0">
        <w:t xml:space="preserve">charges </w:t>
      </w:r>
      <w:r>
        <w:t xml:space="preserve">relating to an application for a permit benchmarking plan or emissions plan, the variation of a permit benchmarking plan or emissions plan, the transfer of a permit, the surrender of a permit or an allocation from the new entrant reserve or the special reserve, on the making of the relevant </w:t>
      </w:r>
      <w:proofErr w:type="gramStart"/>
      <w:r>
        <w:t>application;</w:t>
      </w:r>
      <w:proofErr w:type="gramEnd"/>
      <w:r>
        <w:t xml:space="preserve"> </w:t>
      </w:r>
    </w:p>
    <w:p w14:paraId="262BE093" w14:textId="5D15E0CF" w:rsidR="00C76431" w:rsidRDefault="007C2048" w:rsidP="00EF227E">
      <w:pPr>
        <w:pStyle w:val="ListParagraph"/>
        <w:numPr>
          <w:ilvl w:val="2"/>
          <w:numId w:val="33"/>
        </w:numPr>
        <w:ind w:left="1560" w:hanging="851"/>
        <w:contextualSpacing w:val="0"/>
      </w:pPr>
      <w:r>
        <w:t xml:space="preserve">for subsistence charges, annually on 1 April, except in the circumstances set out in </w:t>
      </w:r>
      <w:r w:rsidR="005936DB" w:rsidRPr="00676B2C">
        <w:t>paragraph</w:t>
      </w:r>
      <w:r>
        <w:t xml:space="preserve"> </w:t>
      </w:r>
      <w:r w:rsidR="004B453A">
        <w:t>6</w:t>
      </w:r>
      <w:r>
        <w:t>.3</w:t>
      </w:r>
      <w:r w:rsidR="00F90541">
        <w:t xml:space="preserve"> of </w:t>
      </w:r>
      <w:r w:rsidR="00A12062">
        <w:t>the</w:t>
      </w:r>
      <w:r w:rsidR="00F90541">
        <w:t xml:space="preserve"> Scheme</w:t>
      </w:r>
      <w:r>
        <w:t xml:space="preserve">, in which case the charge is payable on demand; and </w:t>
      </w:r>
    </w:p>
    <w:p w14:paraId="5860DD73" w14:textId="1BAF688A" w:rsidR="00930B42" w:rsidRDefault="007C2048" w:rsidP="00EF227E">
      <w:pPr>
        <w:pStyle w:val="ListParagraph"/>
        <w:numPr>
          <w:ilvl w:val="2"/>
          <w:numId w:val="33"/>
        </w:numPr>
        <w:ind w:left="1560" w:hanging="851"/>
        <w:contextualSpacing w:val="0"/>
      </w:pPr>
      <w:r>
        <w:t>for all other charges on the date specified in the relevant notice or, where applicable, on demand.</w:t>
      </w:r>
    </w:p>
    <w:p w14:paraId="6FE997B1" w14:textId="77777777" w:rsidR="006055DE" w:rsidRDefault="006055DE" w:rsidP="006055DE">
      <w:pPr>
        <w:tabs>
          <w:tab w:val="left" w:pos="5906"/>
        </w:tabs>
        <w:rPr>
          <w:b/>
          <w:bCs/>
        </w:rPr>
      </w:pPr>
      <w:r w:rsidRPr="00284742">
        <w:rPr>
          <w:b/>
          <w:bCs/>
        </w:rPr>
        <w:t>Payment reference</w:t>
      </w:r>
    </w:p>
    <w:p w14:paraId="6AC4B958" w14:textId="32B78071" w:rsidR="00284742" w:rsidRDefault="757C69DD" w:rsidP="003F399A">
      <w:pPr>
        <w:pStyle w:val="ListParagraph"/>
        <w:numPr>
          <w:ilvl w:val="1"/>
          <w:numId w:val="33"/>
        </w:numPr>
        <w:ind w:left="709" w:hanging="709"/>
        <w:contextualSpacing w:val="0"/>
      </w:pPr>
      <w:r>
        <w:t>We will consider that payment has been made when such payments clear</w:t>
      </w:r>
      <w:r w:rsidR="216402BF">
        <w:t>ly</w:t>
      </w:r>
      <w:r>
        <w:t xml:space="preserve"> reference</w:t>
      </w:r>
      <w:r w:rsidR="7EAC2B7C">
        <w:t>:</w:t>
      </w:r>
    </w:p>
    <w:p w14:paraId="5A66363A" w14:textId="77777777" w:rsidR="00284742" w:rsidRPr="00284742" w:rsidRDefault="00C26D49" w:rsidP="007973C8">
      <w:pPr>
        <w:pStyle w:val="ListParagraph"/>
        <w:numPr>
          <w:ilvl w:val="2"/>
          <w:numId w:val="33"/>
        </w:numPr>
        <w:ind w:left="1560" w:hanging="851"/>
        <w:contextualSpacing w:val="0"/>
      </w:pPr>
      <w:r w:rsidRPr="00284742">
        <w:rPr>
          <w:rFonts w:cstheme="minorHAnsi"/>
        </w:rPr>
        <w:t>the permit number (where a permit exists which is associated with the charge); or</w:t>
      </w:r>
    </w:p>
    <w:p w14:paraId="72707A3D" w14:textId="471FFDB6" w:rsidR="00C26D49" w:rsidRPr="00284742" w:rsidRDefault="00C26D49" w:rsidP="007973C8">
      <w:pPr>
        <w:pStyle w:val="ListParagraph"/>
        <w:numPr>
          <w:ilvl w:val="2"/>
          <w:numId w:val="33"/>
        </w:numPr>
        <w:ind w:left="1560" w:hanging="851"/>
        <w:contextualSpacing w:val="0"/>
      </w:pPr>
      <w:r w:rsidRPr="00284742">
        <w:rPr>
          <w:rFonts w:cstheme="minorHAnsi"/>
        </w:rPr>
        <w:t>if for a new permit, the name of the operator or operator account if relevant.</w:t>
      </w:r>
    </w:p>
    <w:p w14:paraId="18FBE300" w14:textId="1ACAAD57" w:rsidR="00C26D49" w:rsidRDefault="00285404" w:rsidP="00284742">
      <w:pPr>
        <w:pStyle w:val="ListParagraph"/>
        <w:numPr>
          <w:ilvl w:val="1"/>
          <w:numId w:val="33"/>
        </w:numPr>
        <w:ind w:left="709" w:hanging="709"/>
        <w:contextualSpacing w:val="0"/>
      </w:pPr>
      <w:r w:rsidRPr="00285404">
        <w:t xml:space="preserve">If a payment is not clearly </w:t>
      </w:r>
      <w:proofErr w:type="gramStart"/>
      <w:r w:rsidRPr="00285404">
        <w:t>referenced</w:t>
      </w:r>
      <w:proofErr w:type="gramEnd"/>
      <w:r w:rsidRPr="00285404">
        <w:t xml:space="preserve"> then it may not be processed which may result in an invalid application or subsistence payment.</w:t>
      </w:r>
    </w:p>
    <w:p w14:paraId="6AD75089" w14:textId="33C8F047" w:rsidR="00285404" w:rsidRDefault="001F1F50" w:rsidP="00285404">
      <w:pPr>
        <w:pStyle w:val="Heading2"/>
        <w:numPr>
          <w:ilvl w:val="0"/>
          <w:numId w:val="17"/>
        </w:numPr>
        <w:tabs>
          <w:tab w:val="num" w:pos="709"/>
        </w:tabs>
        <w:ind w:left="851" w:hanging="851"/>
      </w:pPr>
      <w:r w:rsidRPr="001F1F50" w:rsidDel="00980FA2">
        <w:lastRenderedPageBreak/>
        <w:t xml:space="preserve">Decisions </w:t>
      </w:r>
      <w:r w:rsidR="00986831">
        <w:t>u</w:t>
      </w:r>
      <w:r w:rsidRPr="001F1F50" w:rsidDel="00980FA2">
        <w:t xml:space="preserve">nder </w:t>
      </w:r>
      <w:r w:rsidDel="00980FA2">
        <w:t>t</w:t>
      </w:r>
      <w:r w:rsidRPr="001F1F50" w:rsidDel="00980FA2">
        <w:t>he Scheme</w:t>
      </w:r>
    </w:p>
    <w:p w14:paraId="61398204" w14:textId="4680CAF3" w:rsidR="00285404" w:rsidRDefault="004847EF" w:rsidP="001617E6">
      <w:pPr>
        <w:pStyle w:val="ListParagraph"/>
        <w:numPr>
          <w:ilvl w:val="1"/>
          <w:numId w:val="34"/>
        </w:numPr>
        <w:ind w:left="709" w:hanging="709"/>
      </w:pPr>
      <w:r w:rsidRPr="004847EF" w:rsidDel="00980FA2">
        <w:t xml:space="preserve">All acts in terms of the Scheme are delegated to the Chief Executive or such officer or officers as </w:t>
      </w:r>
      <w:r w:rsidR="006B32F5">
        <w:t>they</w:t>
      </w:r>
      <w:r w:rsidR="006B32F5" w:rsidRPr="004847EF" w:rsidDel="00980FA2">
        <w:t xml:space="preserve"> </w:t>
      </w:r>
      <w:r w:rsidRPr="004847EF" w:rsidDel="00980FA2">
        <w:t>may from time to time authorise. For the avoidance of doubt this includes anything to be assessed, agreed, determined, certified or otherwise decided upon by us.</w:t>
      </w:r>
    </w:p>
    <w:p w14:paraId="47971D1D" w14:textId="749CA81B" w:rsidR="0032691E" w:rsidRDefault="00771FC6" w:rsidP="00BC0855">
      <w:pPr>
        <w:pStyle w:val="Heading2"/>
        <w:numPr>
          <w:ilvl w:val="0"/>
          <w:numId w:val="17"/>
        </w:numPr>
        <w:tabs>
          <w:tab w:val="num" w:pos="709"/>
        </w:tabs>
        <w:ind w:left="851" w:hanging="851"/>
      </w:pPr>
      <w:r w:rsidRPr="00771FC6">
        <w:t xml:space="preserve">Charges </w:t>
      </w:r>
      <w:r>
        <w:t>f</w:t>
      </w:r>
      <w:r w:rsidRPr="00771FC6">
        <w:t xml:space="preserve">or </w:t>
      </w:r>
      <w:r w:rsidR="00986831">
        <w:t>r</w:t>
      </w:r>
      <w:r w:rsidRPr="00771FC6">
        <w:t xml:space="preserve">ecovering </w:t>
      </w:r>
      <w:r w:rsidR="00986831">
        <w:t>c</w:t>
      </w:r>
      <w:r w:rsidRPr="00771FC6">
        <w:t xml:space="preserve">osts </w:t>
      </w:r>
      <w:r w:rsidR="00986831">
        <w:t>u</w:t>
      </w:r>
      <w:r w:rsidRPr="00771FC6">
        <w:t xml:space="preserve">nder </w:t>
      </w:r>
      <w:r>
        <w:t>t</w:t>
      </w:r>
      <w:r w:rsidRPr="00771FC6">
        <w:t>he ANO</w:t>
      </w:r>
    </w:p>
    <w:p w14:paraId="2FC05F6B" w14:textId="77777777" w:rsidR="00BC0855" w:rsidRDefault="001B2F60" w:rsidP="00BC0855">
      <w:pPr>
        <w:pStyle w:val="ListParagraph"/>
        <w:numPr>
          <w:ilvl w:val="1"/>
          <w:numId w:val="35"/>
        </w:numPr>
        <w:ind w:left="709" w:hanging="709"/>
        <w:contextualSpacing w:val="0"/>
      </w:pPr>
      <w:r>
        <w:t>Charges shall be payable to us in respect of the following:</w:t>
      </w:r>
    </w:p>
    <w:p w14:paraId="7D5FD844" w14:textId="2FBA6C1B" w:rsidR="00BC0855" w:rsidRDefault="001B2F60" w:rsidP="00F6371D">
      <w:pPr>
        <w:pStyle w:val="ListParagraph"/>
        <w:numPr>
          <w:ilvl w:val="2"/>
          <w:numId w:val="35"/>
        </w:numPr>
        <w:ind w:left="1560" w:hanging="851"/>
        <w:contextualSpacing w:val="0"/>
      </w:pPr>
      <w:r>
        <w:t xml:space="preserve">An application charge of </w:t>
      </w:r>
      <w:r w:rsidR="0039731F">
        <w:t>£2,474</w:t>
      </w:r>
      <w:r>
        <w:t xml:space="preserve"> shall accompany an application to approve an emissions monitoring plan made under Article 23 of the ANO.</w:t>
      </w:r>
      <w:r>
        <w:tab/>
      </w:r>
    </w:p>
    <w:p w14:paraId="3E223247" w14:textId="0D5FF359" w:rsidR="00BC0855" w:rsidRDefault="001B2F60" w:rsidP="00F6371D">
      <w:pPr>
        <w:pStyle w:val="ListParagraph"/>
        <w:numPr>
          <w:ilvl w:val="2"/>
          <w:numId w:val="35"/>
        </w:numPr>
        <w:ind w:left="1560" w:hanging="851"/>
        <w:contextualSpacing w:val="0"/>
      </w:pPr>
      <w:r>
        <w:t xml:space="preserve">An application charge of </w:t>
      </w:r>
      <w:r w:rsidR="0039731F">
        <w:t>£1,356</w:t>
      </w:r>
      <w:r>
        <w:t xml:space="preserve"> shall accompany an application for approval of a resubmitted emissions monitoring plan under article 26 of the ANO.</w:t>
      </w:r>
    </w:p>
    <w:p w14:paraId="614130D8" w14:textId="39C4634C" w:rsidR="0032691E" w:rsidRDefault="001B2F60" w:rsidP="00F6371D">
      <w:pPr>
        <w:pStyle w:val="ListParagraph"/>
        <w:numPr>
          <w:ilvl w:val="2"/>
          <w:numId w:val="35"/>
        </w:numPr>
        <w:ind w:left="1560" w:hanging="851"/>
        <w:contextualSpacing w:val="0"/>
      </w:pPr>
      <w:r>
        <w:t>For maintenance as an aeroplane operator administered by the United Kingdom under the ANO for a year (“the relevant year”) a fixed subsistence charge calculated by reference to the following table:</w:t>
      </w:r>
    </w:p>
    <w:p w14:paraId="67C7DCFB" w14:textId="6FDCF563" w:rsidR="00234524" w:rsidRPr="004E2BB0" w:rsidRDefault="00234524" w:rsidP="00234524">
      <w:pPr>
        <w:ind w:left="720" w:hanging="720"/>
        <w:rPr>
          <w:b/>
          <w:bCs/>
        </w:rPr>
      </w:pPr>
      <w:r w:rsidRPr="004E2BB0">
        <w:rPr>
          <w:b/>
          <w:bCs/>
        </w:rPr>
        <w:t>Table 6</w:t>
      </w:r>
    </w:p>
    <w:tbl>
      <w:tblPr>
        <w:tblW w:w="5000" w:type="pct"/>
        <w:tblInd w:w="-10" w:type="dxa"/>
        <w:tblLayout w:type="fixed"/>
        <w:tblCellMar>
          <w:left w:w="0" w:type="dxa"/>
          <w:right w:w="0" w:type="dxa"/>
        </w:tblCellMar>
        <w:tblLook w:val="04A0" w:firstRow="1" w:lastRow="0" w:firstColumn="1" w:lastColumn="0" w:noHBand="0" w:noVBand="1"/>
      </w:tblPr>
      <w:tblGrid>
        <w:gridCol w:w="5523"/>
        <w:gridCol w:w="4679"/>
      </w:tblGrid>
      <w:tr w:rsidR="00234524" w:rsidRPr="005B0A1A" w14:paraId="5C376356" w14:textId="77777777" w:rsidTr="00597723">
        <w:trPr>
          <w:cantSplit/>
          <w:trHeight w:val="610"/>
          <w:tblHeader/>
        </w:trPr>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571A1" w14:textId="2E2D47FA" w:rsidR="00234524" w:rsidRPr="005B0A1A" w:rsidRDefault="00234524" w:rsidP="002E1AD0">
            <w:pPr>
              <w:spacing w:before="120" w:after="120"/>
              <w:rPr>
                <w:rFonts w:ascii="Arial" w:eastAsia="Times New Roman" w:hAnsi="Arial" w:cs="Arial"/>
                <w:b/>
                <w:bCs/>
                <w:color w:val="016574"/>
                <w:szCs w:val="22"/>
                <w:lang w:eastAsia="en-GB"/>
              </w:rPr>
            </w:pPr>
            <w:r w:rsidRPr="0086518E">
              <w:rPr>
                <w:rFonts w:ascii="Arial" w:eastAsia="Times New Roman" w:hAnsi="Arial" w:cs="Arial"/>
                <w:b/>
                <w:bCs/>
                <w:color w:val="016574"/>
                <w:szCs w:val="22"/>
                <w:lang w:eastAsia="en-GB"/>
              </w:rPr>
              <w:t xml:space="preserve">Where the </w:t>
            </w:r>
            <w:r w:rsidR="00986831">
              <w:rPr>
                <w:rFonts w:ascii="Arial" w:eastAsia="Times New Roman" w:hAnsi="Arial" w:cs="Arial"/>
                <w:b/>
                <w:bCs/>
                <w:color w:val="016574"/>
                <w:szCs w:val="22"/>
                <w:lang w:eastAsia="en-GB"/>
              </w:rPr>
              <w:t>e</w:t>
            </w:r>
            <w:r w:rsidRPr="0086518E">
              <w:rPr>
                <w:rFonts w:ascii="Arial" w:eastAsia="Times New Roman" w:hAnsi="Arial" w:cs="Arial"/>
                <w:b/>
                <w:bCs/>
                <w:color w:val="016574"/>
                <w:szCs w:val="22"/>
                <w:lang w:eastAsia="en-GB"/>
              </w:rPr>
              <w:t>stimated annual aviation emissions are</w:t>
            </w:r>
            <w:r w:rsidRPr="00790F34">
              <w:rPr>
                <w:rFonts w:ascii="Arial" w:eastAsia="Times New Roman" w:hAnsi="Arial" w:cs="Arial"/>
                <w:b/>
                <w:bCs/>
                <w:color w:val="016574"/>
                <w:szCs w:val="22"/>
                <w:lang w:eastAsia="en-GB"/>
              </w:rPr>
              <w:t xml:space="preserve">  </w:t>
            </w:r>
          </w:p>
        </w:tc>
        <w:tc>
          <w:tcPr>
            <w:tcW w:w="22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9535A2" w14:textId="0ABED1ED" w:rsidR="00234524" w:rsidRPr="005B0A1A" w:rsidRDefault="004E2BB0" w:rsidP="002E1AD0">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Charge</w:t>
            </w:r>
          </w:p>
        </w:tc>
      </w:tr>
      <w:tr w:rsidR="003A3FCC" w:rsidRPr="005B0A1A" w14:paraId="01065086" w14:textId="77777777" w:rsidTr="00597723">
        <w:trPr>
          <w:cantSplit/>
          <w:trHeight w:val="315"/>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53EAD220" w14:textId="77777777" w:rsidR="003A3FCC" w:rsidRPr="005B0A1A" w:rsidRDefault="003A3FCC" w:rsidP="002E1AD0">
            <w:pPr>
              <w:spacing w:before="120" w:after="120"/>
              <w:rPr>
                <w:rFonts w:ascii="Arial" w:eastAsia="Times New Roman" w:hAnsi="Arial" w:cs="Arial"/>
                <w:color w:val="000000"/>
                <w:szCs w:val="22"/>
                <w:lang w:eastAsia="en-GB"/>
              </w:rPr>
            </w:pPr>
            <w:r w:rsidRPr="00EF0A11">
              <w:t xml:space="preserve">Less than 50kt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28C0770" w14:textId="0C4865FD" w:rsidR="003A3FCC" w:rsidRPr="005B0A1A" w:rsidRDefault="0039731F" w:rsidP="002E1AD0">
            <w:pPr>
              <w:spacing w:before="120" w:after="120"/>
              <w:rPr>
                <w:rFonts w:ascii="Arial" w:eastAsia="Times New Roman" w:hAnsi="Arial" w:cs="Arial"/>
                <w:color w:val="000000"/>
                <w:szCs w:val="22"/>
                <w:lang w:eastAsia="en-GB"/>
              </w:rPr>
            </w:pPr>
            <w:r>
              <w:t>£2,342</w:t>
            </w:r>
          </w:p>
        </w:tc>
      </w:tr>
      <w:tr w:rsidR="003A3FCC" w:rsidRPr="005B0A1A" w14:paraId="69E5C52C"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6A4BC978" w14:textId="77777777" w:rsidR="003A3FCC" w:rsidRPr="005B0A1A" w:rsidRDefault="003A3FCC" w:rsidP="002E1AD0">
            <w:pPr>
              <w:spacing w:before="120" w:after="120"/>
              <w:rPr>
                <w:rFonts w:ascii="Arial" w:eastAsia="Times New Roman" w:hAnsi="Arial" w:cs="Arial"/>
                <w:color w:val="000000"/>
                <w:szCs w:val="22"/>
                <w:lang w:eastAsia="en-GB"/>
              </w:rPr>
            </w:pPr>
            <w:r w:rsidRPr="00EF0A11">
              <w:t>At least 50kt and no more than 500kt per year</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87CE18D" w14:textId="596F1FC5" w:rsidR="003A3FCC" w:rsidRPr="005B0A1A" w:rsidRDefault="0039731F" w:rsidP="002E1AD0">
            <w:pPr>
              <w:spacing w:before="120" w:after="120"/>
              <w:rPr>
                <w:rFonts w:ascii="Arial" w:eastAsia="Times New Roman" w:hAnsi="Arial" w:cs="Arial"/>
                <w:color w:val="000000"/>
                <w:szCs w:val="22"/>
                <w:lang w:eastAsia="en-GB"/>
              </w:rPr>
            </w:pPr>
            <w:r>
              <w:t>£3,142</w:t>
            </w:r>
          </w:p>
        </w:tc>
      </w:tr>
      <w:tr w:rsidR="003A3FCC" w:rsidRPr="005B0A1A" w14:paraId="725DFB2D"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CA1901" w14:textId="77777777" w:rsidR="003A3FCC" w:rsidRPr="00CA14FB" w:rsidRDefault="003A3FCC" w:rsidP="002E1AD0">
            <w:pPr>
              <w:spacing w:before="120" w:after="120"/>
            </w:pPr>
            <w:r w:rsidRPr="00EF0A11">
              <w:t xml:space="preserve">More than 500kt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tcPr>
          <w:p w14:paraId="1A2E040C" w14:textId="04C6AD69" w:rsidR="003A3FCC" w:rsidRPr="003B725D" w:rsidRDefault="0039731F" w:rsidP="002E1AD0">
            <w:pPr>
              <w:spacing w:before="120" w:after="120"/>
            </w:pPr>
            <w:r>
              <w:t>£3,425</w:t>
            </w:r>
          </w:p>
        </w:tc>
      </w:tr>
    </w:tbl>
    <w:p w14:paraId="51A1CF36" w14:textId="77777777" w:rsidR="0032691E" w:rsidRDefault="0032691E" w:rsidP="006055DE">
      <w:pPr>
        <w:tabs>
          <w:tab w:val="left" w:pos="5906"/>
        </w:tabs>
      </w:pPr>
    </w:p>
    <w:p w14:paraId="575432E4" w14:textId="77777777" w:rsidR="00901542" w:rsidRPr="00901542" w:rsidRDefault="00901542" w:rsidP="00901542">
      <w:pPr>
        <w:pStyle w:val="ListParagraph"/>
        <w:numPr>
          <w:ilvl w:val="0"/>
          <w:numId w:val="36"/>
        </w:numPr>
        <w:contextualSpacing w:val="0"/>
        <w:rPr>
          <w:vanish/>
        </w:rPr>
      </w:pPr>
    </w:p>
    <w:p w14:paraId="016FFE6A" w14:textId="77777777" w:rsidR="00901542" w:rsidRPr="00901542" w:rsidRDefault="00901542" w:rsidP="00901542">
      <w:pPr>
        <w:pStyle w:val="ListParagraph"/>
        <w:numPr>
          <w:ilvl w:val="2"/>
          <w:numId w:val="36"/>
        </w:numPr>
        <w:contextualSpacing w:val="0"/>
        <w:rPr>
          <w:vanish/>
        </w:rPr>
      </w:pPr>
    </w:p>
    <w:p w14:paraId="01EDFDD5" w14:textId="77777777" w:rsidR="00901542" w:rsidRPr="00901542" w:rsidRDefault="00901542" w:rsidP="00901542">
      <w:pPr>
        <w:pStyle w:val="ListParagraph"/>
        <w:numPr>
          <w:ilvl w:val="2"/>
          <w:numId w:val="36"/>
        </w:numPr>
        <w:contextualSpacing w:val="0"/>
        <w:rPr>
          <w:vanish/>
        </w:rPr>
      </w:pPr>
    </w:p>
    <w:p w14:paraId="11EF2B98" w14:textId="77777777" w:rsidR="00901542" w:rsidRPr="00901542" w:rsidRDefault="00901542" w:rsidP="00901542">
      <w:pPr>
        <w:pStyle w:val="ListParagraph"/>
        <w:numPr>
          <w:ilvl w:val="2"/>
          <w:numId w:val="36"/>
        </w:numPr>
        <w:contextualSpacing w:val="0"/>
        <w:rPr>
          <w:vanish/>
        </w:rPr>
      </w:pPr>
    </w:p>
    <w:p w14:paraId="0FB42BF3" w14:textId="222F76D9" w:rsidR="002E1AD0" w:rsidRDefault="3D68CABE" w:rsidP="00901542">
      <w:pPr>
        <w:pStyle w:val="ListParagraph"/>
        <w:numPr>
          <w:ilvl w:val="2"/>
          <w:numId w:val="36"/>
        </w:numPr>
        <w:ind w:left="1560" w:hanging="851"/>
        <w:contextualSpacing w:val="0"/>
      </w:pPr>
      <w:r>
        <w:t xml:space="preserve">Where an emissions monitoring plan is approved part way through a relevant year the variable part of the subsistence charge will be calculated on a pro-rata </w:t>
      </w:r>
      <w:r>
        <w:lastRenderedPageBreak/>
        <w:t>basis for the period beginning on the day after the plan is approved up to the end of the year</w:t>
      </w:r>
      <w:r w:rsidR="373A1354">
        <w:t>.</w:t>
      </w:r>
      <w:r w:rsidR="00FE2BFF">
        <w:tab/>
      </w:r>
    </w:p>
    <w:p w14:paraId="6568947E" w14:textId="659E9482" w:rsidR="00801105" w:rsidRDefault="00FE2BFF" w:rsidP="00631ED1">
      <w:pPr>
        <w:pStyle w:val="ListParagraph"/>
        <w:numPr>
          <w:ilvl w:val="2"/>
          <w:numId w:val="36"/>
        </w:numPr>
        <w:ind w:left="1560" w:hanging="851"/>
        <w:contextualSpacing w:val="0"/>
      </w:pPr>
      <w:r>
        <w:t>Part of the subsistence charge is a variable charge which depends upon the length of time you as the aeroplane operator have had an emissions monitoring plan in place during a particular compliance year. The variable charges for the year are as follows:</w:t>
      </w:r>
    </w:p>
    <w:p w14:paraId="2C5A78C4" w14:textId="0F485706" w:rsidR="00FE2BFF" w:rsidRPr="00CE1BF6" w:rsidRDefault="00FE2BFF" w:rsidP="00FE2BFF">
      <w:pPr>
        <w:ind w:left="720" w:hanging="720"/>
        <w:rPr>
          <w:b/>
          <w:bCs/>
        </w:rPr>
      </w:pPr>
      <w:r w:rsidRPr="00CE1BF6">
        <w:rPr>
          <w:b/>
          <w:bCs/>
        </w:rPr>
        <w:t>Table 7</w:t>
      </w:r>
    </w:p>
    <w:tbl>
      <w:tblPr>
        <w:tblW w:w="5000" w:type="pct"/>
        <w:tblInd w:w="-10" w:type="dxa"/>
        <w:tblLayout w:type="fixed"/>
        <w:tblCellMar>
          <w:left w:w="0" w:type="dxa"/>
          <w:right w:w="0" w:type="dxa"/>
        </w:tblCellMar>
        <w:tblLook w:val="04A0" w:firstRow="1" w:lastRow="0" w:firstColumn="1" w:lastColumn="0" w:noHBand="0" w:noVBand="1"/>
      </w:tblPr>
      <w:tblGrid>
        <w:gridCol w:w="5523"/>
        <w:gridCol w:w="4679"/>
      </w:tblGrid>
      <w:tr w:rsidR="00FE2BFF" w:rsidRPr="005B0A1A" w14:paraId="09DEE71C" w14:textId="77777777" w:rsidTr="00597723">
        <w:trPr>
          <w:cantSplit/>
          <w:trHeight w:val="610"/>
          <w:tblHeader/>
        </w:trPr>
        <w:tc>
          <w:tcPr>
            <w:tcW w:w="2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D7D2B1" w14:textId="3190DBA0" w:rsidR="00FE2BFF" w:rsidRPr="005B0A1A" w:rsidRDefault="00FE2BFF" w:rsidP="00C45F87">
            <w:pPr>
              <w:spacing w:before="120" w:after="120"/>
              <w:rPr>
                <w:rFonts w:ascii="Arial" w:eastAsia="Times New Roman" w:hAnsi="Arial" w:cs="Arial"/>
                <w:b/>
                <w:bCs/>
                <w:color w:val="016574"/>
                <w:szCs w:val="22"/>
                <w:lang w:eastAsia="en-GB"/>
              </w:rPr>
            </w:pPr>
            <w:r w:rsidRPr="0086518E">
              <w:rPr>
                <w:rFonts w:ascii="Arial" w:eastAsia="Times New Roman" w:hAnsi="Arial" w:cs="Arial"/>
                <w:b/>
                <w:bCs/>
                <w:color w:val="016574"/>
                <w:szCs w:val="22"/>
                <w:lang w:eastAsia="en-GB"/>
              </w:rPr>
              <w:t xml:space="preserve">Where the </w:t>
            </w:r>
            <w:r w:rsidR="00986831">
              <w:rPr>
                <w:rFonts w:ascii="Arial" w:eastAsia="Times New Roman" w:hAnsi="Arial" w:cs="Arial"/>
                <w:b/>
                <w:bCs/>
                <w:color w:val="016574"/>
                <w:szCs w:val="22"/>
                <w:lang w:eastAsia="en-GB"/>
              </w:rPr>
              <w:t>e</w:t>
            </w:r>
            <w:r w:rsidRPr="0086518E">
              <w:rPr>
                <w:rFonts w:ascii="Arial" w:eastAsia="Times New Roman" w:hAnsi="Arial" w:cs="Arial"/>
                <w:b/>
                <w:bCs/>
                <w:color w:val="016574"/>
                <w:szCs w:val="22"/>
                <w:lang w:eastAsia="en-GB"/>
              </w:rPr>
              <w:t>stimated annual aviation emissions are</w:t>
            </w:r>
            <w:r w:rsidRPr="00790F34">
              <w:rPr>
                <w:rFonts w:ascii="Arial" w:eastAsia="Times New Roman" w:hAnsi="Arial" w:cs="Arial"/>
                <w:b/>
                <w:bCs/>
                <w:color w:val="016574"/>
                <w:szCs w:val="22"/>
                <w:lang w:eastAsia="en-GB"/>
              </w:rPr>
              <w:t xml:space="preserve">  </w:t>
            </w:r>
          </w:p>
        </w:tc>
        <w:tc>
          <w:tcPr>
            <w:tcW w:w="22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BAA1D2" w14:textId="5588276B" w:rsidR="00FE2BFF" w:rsidRPr="005B0A1A" w:rsidRDefault="004E2BB0" w:rsidP="00C45F87">
            <w:pPr>
              <w:spacing w:before="120" w:after="120"/>
              <w:rPr>
                <w:rFonts w:ascii="Arial" w:eastAsia="Times New Roman" w:hAnsi="Arial" w:cs="Arial"/>
                <w:b/>
                <w:bCs/>
                <w:color w:val="016574"/>
                <w:szCs w:val="22"/>
                <w:lang w:eastAsia="en-GB"/>
              </w:rPr>
            </w:pPr>
            <w:r>
              <w:rPr>
                <w:rFonts w:ascii="Arial" w:eastAsia="Times New Roman" w:hAnsi="Arial" w:cs="Arial"/>
                <w:b/>
                <w:bCs/>
                <w:color w:val="016574"/>
                <w:szCs w:val="22"/>
                <w:lang w:eastAsia="en-GB"/>
              </w:rPr>
              <w:t>Charge</w:t>
            </w:r>
          </w:p>
        </w:tc>
      </w:tr>
      <w:tr w:rsidR="00D84DC9" w:rsidRPr="005B0A1A" w14:paraId="7CF05020" w14:textId="77777777" w:rsidTr="00597723">
        <w:trPr>
          <w:cantSplit/>
          <w:trHeight w:val="315"/>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4754CD47" w14:textId="77777777" w:rsidR="00D84DC9" w:rsidRPr="005B0A1A" w:rsidRDefault="00D84DC9" w:rsidP="00C45F87">
            <w:pPr>
              <w:spacing w:before="120" w:after="120"/>
              <w:rPr>
                <w:rFonts w:ascii="Arial" w:eastAsia="Times New Roman" w:hAnsi="Arial" w:cs="Arial"/>
                <w:color w:val="000000"/>
                <w:szCs w:val="22"/>
                <w:lang w:eastAsia="en-GB"/>
              </w:rPr>
            </w:pPr>
            <w:r w:rsidRPr="00EF0A11">
              <w:t xml:space="preserve">Less than 50kt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1B53E7CC" w14:textId="2483D8F6" w:rsidR="00D84DC9" w:rsidRPr="005B0A1A" w:rsidRDefault="0039731F" w:rsidP="00C45F87">
            <w:pPr>
              <w:spacing w:before="120" w:after="120"/>
              <w:rPr>
                <w:rFonts w:ascii="Arial" w:eastAsia="Times New Roman" w:hAnsi="Arial" w:cs="Arial"/>
                <w:color w:val="000000"/>
                <w:szCs w:val="22"/>
                <w:lang w:eastAsia="en-GB"/>
              </w:rPr>
            </w:pPr>
            <w:r>
              <w:t>£776</w:t>
            </w:r>
          </w:p>
        </w:tc>
      </w:tr>
      <w:tr w:rsidR="00D84DC9" w:rsidRPr="005B0A1A" w14:paraId="6CF823C3"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2A3EE5B8" w14:textId="77777777" w:rsidR="00D84DC9" w:rsidRPr="005B0A1A" w:rsidRDefault="00D84DC9" w:rsidP="00C45F87">
            <w:pPr>
              <w:spacing w:before="120" w:after="120"/>
              <w:rPr>
                <w:rFonts w:ascii="Arial" w:eastAsia="Times New Roman" w:hAnsi="Arial" w:cs="Arial"/>
                <w:color w:val="000000"/>
                <w:szCs w:val="22"/>
                <w:lang w:eastAsia="en-GB"/>
              </w:rPr>
            </w:pPr>
            <w:r w:rsidRPr="00EF0A11">
              <w:t>At least 50kt and no more than 500kt per year</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9FF94B1" w14:textId="6DBDF502" w:rsidR="00D84DC9" w:rsidRPr="005B0A1A" w:rsidRDefault="0039731F" w:rsidP="00C45F87">
            <w:pPr>
              <w:spacing w:before="120" w:after="120"/>
              <w:rPr>
                <w:rFonts w:ascii="Arial" w:eastAsia="Times New Roman" w:hAnsi="Arial" w:cs="Arial"/>
                <w:color w:val="000000"/>
                <w:szCs w:val="22"/>
                <w:lang w:eastAsia="en-GB"/>
              </w:rPr>
            </w:pPr>
            <w:r>
              <w:t>£1,023</w:t>
            </w:r>
          </w:p>
        </w:tc>
      </w:tr>
      <w:tr w:rsidR="00D84DC9" w:rsidRPr="005B0A1A" w14:paraId="3C735F29" w14:textId="77777777" w:rsidTr="00597723">
        <w:trPr>
          <w:cantSplit/>
          <w:trHeight w:val="300"/>
        </w:trPr>
        <w:tc>
          <w:tcPr>
            <w:tcW w:w="27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680EB67" w14:textId="77777777" w:rsidR="00D84DC9" w:rsidRPr="00CA14FB" w:rsidRDefault="00D84DC9" w:rsidP="00C45F87">
            <w:pPr>
              <w:spacing w:before="120" w:after="120"/>
            </w:pPr>
            <w:r w:rsidRPr="00EF0A11">
              <w:t xml:space="preserve">More than 500kt per year </w:t>
            </w:r>
          </w:p>
        </w:tc>
        <w:tc>
          <w:tcPr>
            <w:tcW w:w="2293" w:type="pct"/>
            <w:tcBorders>
              <w:top w:val="nil"/>
              <w:left w:val="nil"/>
              <w:bottom w:val="single" w:sz="8" w:space="0" w:color="A6A6A6"/>
              <w:right w:val="single" w:sz="8" w:space="0" w:color="A6A6A6"/>
            </w:tcBorders>
            <w:noWrap/>
            <w:tcMar>
              <w:top w:w="0" w:type="dxa"/>
              <w:left w:w="108" w:type="dxa"/>
              <w:bottom w:w="0" w:type="dxa"/>
              <w:right w:w="108" w:type="dxa"/>
            </w:tcMar>
          </w:tcPr>
          <w:p w14:paraId="1AD36FC3" w14:textId="378931D1" w:rsidR="00D84DC9" w:rsidRPr="003B725D" w:rsidRDefault="0039731F" w:rsidP="00C45F87">
            <w:pPr>
              <w:spacing w:before="120" w:after="120"/>
            </w:pPr>
            <w:r>
              <w:t>£1,257</w:t>
            </w:r>
          </w:p>
        </w:tc>
      </w:tr>
    </w:tbl>
    <w:p w14:paraId="78159AA9" w14:textId="32F46EB0" w:rsidR="006C3E07" w:rsidRDefault="006C3E07" w:rsidP="006243FF"/>
    <w:p w14:paraId="66471C85" w14:textId="77777777" w:rsidR="006C3E07" w:rsidRDefault="006C3E07">
      <w:pPr>
        <w:spacing w:after="0" w:line="240" w:lineRule="auto"/>
      </w:pPr>
      <w:r>
        <w:br w:type="page"/>
      </w:r>
    </w:p>
    <w:p w14:paraId="27FD3F53" w14:textId="77777777" w:rsidR="00901542" w:rsidRPr="00901542" w:rsidRDefault="00901542" w:rsidP="00901542">
      <w:pPr>
        <w:pStyle w:val="ListParagraph"/>
        <w:numPr>
          <w:ilvl w:val="0"/>
          <w:numId w:val="37"/>
        </w:numPr>
        <w:contextualSpacing w:val="0"/>
        <w:rPr>
          <w:vanish/>
        </w:rPr>
      </w:pPr>
    </w:p>
    <w:p w14:paraId="125580AA" w14:textId="77777777" w:rsidR="00901542" w:rsidRPr="00901542" w:rsidRDefault="00901542" w:rsidP="00901542">
      <w:pPr>
        <w:pStyle w:val="ListParagraph"/>
        <w:numPr>
          <w:ilvl w:val="2"/>
          <w:numId w:val="37"/>
        </w:numPr>
        <w:contextualSpacing w:val="0"/>
        <w:rPr>
          <w:vanish/>
        </w:rPr>
      </w:pPr>
    </w:p>
    <w:p w14:paraId="28AAF84E" w14:textId="77777777" w:rsidR="00901542" w:rsidRPr="00901542" w:rsidRDefault="00901542" w:rsidP="00901542">
      <w:pPr>
        <w:pStyle w:val="ListParagraph"/>
        <w:numPr>
          <w:ilvl w:val="2"/>
          <w:numId w:val="37"/>
        </w:numPr>
        <w:contextualSpacing w:val="0"/>
        <w:rPr>
          <w:vanish/>
        </w:rPr>
      </w:pPr>
    </w:p>
    <w:p w14:paraId="444A86FD" w14:textId="77777777" w:rsidR="00901542" w:rsidRPr="00901542" w:rsidRDefault="00901542" w:rsidP="00901542">
      <w:pPr>
        <w:pStyle w:val="ListParagraph"/>
        <w:numPr>
          <w:ilvl w:val="2"/>
          <w:numId w:val="37"/>
        </w:numPr>
        <w:contextualSpacing w:val="0"/>
        <w:rPr>
          <w:vanish/>
        </w:rPr>
      </w:pPr>
    </w:p>
    <w:p w14:paraId="23486110" w14:textId="77777777" w:rsidR="00901542" w:rsidRPr="00901542" w:rsidRDefault="00901542" w:rsidP="00901542">
      <w:pPr>
        <w:pStyle w:val="ListParagraph"/>
        <w:numPr>
          <w:ilvl w:val="2"/>
          <w:numId w:val="37"/>
        </w:numPr>
        <w:contextualSpacing w:val="0"/>
        <w:rPr>
          <w:vanish/>
        </w:rPr>
      </w:pPr>
    </w:p>
    <w:p w14:paraId="30DA99A0" w14:textId="77777777" w:rsidR="00901542" w:rsidRPr="00901542" w:rsidRDefault="00901542" w:rsidP="00901542">
      <w:pPr>
        <w:pStyle w:val="ListParagraph"/>
        <w:numPr>
          <w:ilvl w:val="2"/>
          <w:numId w:val="37"/>
        </w:numPr>
        <w:contextualSpacing w:val="0"/>
        <w:rPr>
          <w:vanish/>
        </w:rPr>
      </w:pPr>
    </w:p>
    <w:p w14:paraId="7A1B7935" w14:textId="064FAEBB" w:rsidR="007F49FE" w:rsidRDefault="009431FE" w:rsidP="00901542">
      <w:pPr>
        <w:pStyle w:val="ListParagraph"/>
        <w:numPr>
          <w:ilvl w:val="2"/>
          <w:numId w:val="37"/>
        </w:numPr>
        <w:ind w:left="1560" w:hanging="851"/>
        <w:contextualSpacing w:val="0"/>
      </w:pPr>
      <w:r>
        <w:t>The hourly rate charge under</w:t>
      </w:r>
      <w:r w:rsidR="001607CB">
        <w:t xml:space="preserve"> </w:t>
      </w:r>
      <w:r w:rsidR="001607CB" w:rsidRPr="00311D4F">
        <w:t>paragraph</w:t>
      </w:r>
      <w:r w:rsidR="001607CB">
        <w:t xml:space="preserve"> </w:t>
      </w:r>
      <w:r w:rsidR="001607CB">
        <w:fldChar w:fldCharType="begin"/>
      </w:r>
      <w:r w:rsidR="001607CB">
        <w:instrText xml:space="preserve"> REF _Ref187300139 \r \h </w:instrText>
      </w:r>
      <w:r w:rsidR="001607CB">
        <w:fldChar w:fldCharType="separate"/>
      </w:r>
      <w:r w:rsidR="00CB7330">
        <w:t>12</w:t>
      </w:r>
      <w:r w:rsidR="001607CB">
        <w:fldChar w:fldCharType="end"/>
      </w:r>
      <w:r>
        <w:t xml:space="preserve"> shall be used in relation to time spent by us in:</w:t>
      </w:r>
    </w:p>
    <w:p w14:paraId="6FAB9475" w14:textId="2D56B444" w:rsidR="009431FE" w:rsidRPr="006243FF" w:rsidRDefault="009431FE" w:rsidP="00F6371D">
      <w:pPr>
        <w:pStyle w:val="ListParagraph"/>
        <w:numPr>
          <w:ilvl w:val="3"/>
          <w:numId w:val="37"/>
        </w:numPr>
        <w:ind w:left="2268" w:hanging="709"/>
        <w:contextualSpacing w:val="0"/>
      </w:pPr>
      <w:r>
        <w:t>estimating emissions under article 37(6) of the ANO</w:t>
      </w:r>
      <w:r w:rsidR="00B52F3F">
        <w:t>.</w:t>
      </w:r>
    </w:p>
    <w:p w14:paraId="76B2A221" w14:textId="77777777" w:rsidR="003F63EA" w:rsidRDefault="003F63EA" w:rsidP="00A23012">
      <w:pPr>
        <w:pStyle w:val="BodyText1"/>
      </w:pPr>
    </w:p>
    <w:p w14:paraId="7BACCFEE" w14:textId="77777777" w:rsidR="00695D0F" w:rsidRDefault="00695D0F" w:rsidP="00E245AC">
      <w:pPr>
        <w:pStyle w:val="BodyText1"/>
        <w:rPr>
          <w:rFonts w:eastAsia="Times New Roman"/>
          <w:b/>
          <w:bCs/>
          <w:sz w:val="32"/>
          <w:szCs w:val="32"/>
        </w:rPr>
      </w:pPr>
    </w:p>
    <w:p w14:paraId="6B8BF16E" w14:textId="5A39EFAE" w:rsidR="00653BA9" w:rsidRPr="00653BA9" w:rsidRDefault="00653BA9" w:rsidP="00E245AC">
      <w:pPr>
        <w:pStyle w:val="BodyText1"/>
        <w:rPr>
          <w:rFonts w:eastAsia="Times New Roman"/>
          <w:b/>
          <w:bCs/>
          <w:sz w:val="32"/>
          <w:szCs w:val="32"/>
        </w:rPr>
      </w:pPr>
      <w:r w:rsidRPr="00653BA9">
        <w:rPr>
          <w:rFonts w:eastAsia="Times New Roman"/>
          <w:b/>
          <w:bCs/>
          <w:sz w:val="32"/>
          <w:szCs w:val="32"/>
        </w:rPr>
        <w:t>If you would like this document in an accessible format, such as large print, audio recording or braille, please contact SEPA by emailing </w:t>
      </w:r>
      <w:hyperlink r:id="rId12">
        <w:r w:rsidRPr="00653BA9">
          <w:rPr>
            <w:rFonts w:eastAsia="Times New Roman"/>
            <w:b/>
            <w:bCs/>
            <w:color w:val="016574" w:themeColor="accent6"/>
            <w:sz w:val="32"/>
            <w:szCs w:val="32"/>
            <w:u w:val="single"/>
          </w:rPr>
          <w:t>equalities@sepa.org.uk</w:t>
        </w:r>
      </w:hyperlink>
      <w:r w:rsidRPr="00653BA9">
        <w:rPr>
          <w:rFonts w:eastAsia="Times New Roman"/>
          <w:b/>
          <w:bCs/>
          <w:sz w:val="32"/>
          <w:szCs w:val="32"/>
        </w:rPr>
        <w:t xml:space="preserve"> </w:t>
      </w:r>
    </w:p>
    <w:p w14:paraId="605D2DE8" w14:textId="44DA3EE0" w:rsidR="006243FF" w:rsidRPr="00974497" w:rsidRDefault="00B54CF4" w:rsidP="00E245AC">
      <w:pPr>
        <w:pStyle w:val="BodyText1"/>
        <w:rPr>
          <w:b/>
          <w:bCs/>
          <w:sz w:val="32"/>
          <w:szCs w:val="32"/>
        </w:rPr>
      </w:pPr>
      <w:r w:rsidRPr="00974497">
        <w:rPr>
          <w:b/>
          <w:bCs/>
          <w:sz w:val="32"/>
          <w:szCs w:val="32"/>
        </w:rPr>
        <w:t>If you are a user of British Sign Language (BSL)</w:t>
      </w:r>
      <w:r w:rsidR="00760F9A" w:rsidRPr="00974497">
        <w:rPr>
          <w:b/>
          <w:bCs/>
          <w:sz w:val="32"/>
          <w:szCs w:val="32"/>
        </w:rPr>
        <w:t>,</w:t>
      </w:r>
      <w:r w:rsidRPr="00974497">
        <w:rPr>
          <w:b/>
          <w:bCs/>
          <w:sz w:val="32"/>
          <w:szCs w:val="32"/>
        </w:rPr>
        <w:t xml:space="preserve"> the Contact Scotland BSL service gives you access to an online interpreter</w:t>
      </w:r>
      <w:r w:rsidR="00760F9A" w:rsidRPr="00974497">
        <w:rPr>
          <w:b/>
          <w:bCs/>
          <w:sz w:val="32"/>
          <w:szCs w:val="32"/>
        </w:rPr>
        <w:t>,</w:t>
      </w:r>
      <w:r w:rsidRPr="00974497">
        <w:rPr>
          <w:b/>
          <w:bCs/>
          <w:sz w:val="32"/>
          <w:szCs w:val="32"/>
        </w:rPr>
        <w:t xml:space="preserve"> enabling you to communicate with us using sign language.</w:t>
      </w:r>
      <w:r w:rsidR="00E245AC" w:rsidRPr="00974497">
        <w:rPr>
          <w:b/>
          <w:bCs/>
          <w:sz w:val="32"/>
          <w:szCs w:val="32"/>
        </w:rPr>
        <w:t xml:space="preserve"> </w:t>
      </w:r>
      <w:hyperlink r:id="rId13" w:history="1">
        <w:r w:rsidR="005D7437" w:rsidRPr="00974497">
          <w:rPr>
            <w:rStyle w:val="Hyperlink"/>
            <w:b/>
            <w:bCs/>
            <w:color w:val="016574"/>
            <w:sz w:val="32"/>
            <w:szCs w:val="32"/>
          </w:rPr>
          <w:t>contactscotland-bsl.org</w:t>
        </w:r>
      </w:hyperlink>
    </w:p>
    <w:sectPr w:rsidR="006243FF" w:rsidRPr="00974497" w:rsidSect="001133C4">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8563B" w14:textId="77777777" w:rsidR="00BB3D1B" w:rsidRDefault="00BB3D1B" w:rsidP="00660C79">
      <w:pPr>
        <w:spacing w:line="240" w:lineRule="auto"/>
      </w:pPr>
      <w:r>
        <w:separator/>
      </w:r>
    </w:p>
  </w:endnote>
  <w:endnote w:type="continuationSeparator" w:id="0">
    <w:p w14:paraId="33312323" w14:textId="77777777" w:rsidR="00BB3D1B" w:rsidRDefault="00BB3D1B" w:rsidP="00660C79">
      <w:pPr>
        <w:spacing w:line="240" w:lineRule="auto"/>
      </w:pPr>
      <w:r>
        <w:continuationSeparator/>
      </w:r>
    </w:p>
  </w:endnote>
  <w:endnote w:type="continuationNotice" w:id="1">
    <w:p w14:paraId="34D01659" w14:textId="77777777" w:rsidR="00BB3D1B" w:rsidRDefault="00BB3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7328405D" w14:textId="77777777" w:rsidR="00EC6A73" w:rsidRDefault="00EC6A73" w:rsidP="00597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A3A2EC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1D0B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3A31"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414EFDAE" wp14:editId="0E66DF7F">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CA41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EFDAE"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17CA41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1283218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98B21A" wp14:editId="4BF5544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F950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BAAD718" w14:textId="6A1AB1D0"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0A9F63" w14:textId="77777777" w:rsidR="00917BB1" w:rsidRDefault="00917BB1" w:rsidP="00917BB1">
    <w:pPr>
      <w:pStyle w:val="Footer"/>
      <w:ind w:right="360"/>
    </w:pPr>
    <w:r>
      <w:rPr>
        <w:noProof/>
      </w:rPr>
      <w:drawing>
        <wp:inline distT="0" distB="0" distL="0" distR="0" wp14:anchorId="1DB00B68" wp14:editId="05B24ACF">
          <wp:extent cx="1007167" cy="265044"/>
          <wp:effectExtent l="0" t="0" r="0" b="1905"/>
          <wp:docPr id="118517454" name="Picture 118517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A344" w14:textId="7AFA2998" w:rsidR="002369CA" w:rsidRDefault="002369CA">
    <w:pPr>
      <w:pStyle w:val="Footer"/>
    </w:pPr>
    <w:r>
      <w:rPr>
        <w:noProof/>
      </w:rPr>
      <mc:AlternateContent>
        <mc:Choice Requires="wps">
          <w:drawing>
            <wp:anchor distT="0" distB="0" distL="114300" distR="114300" simplePos="0" relativeHeight="251658245" behindDoc="0" locked="0" layoutInCell="0" allowOverlap="1" wp14:anchorId="51A4DBC8" wp14:editId="3C907521">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A92EB"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A4DBC8"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1D5A92EB"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7A56" w14:textId="77777777" w:rsidR="00BB3D1B" w:rsidRDefault="00BB3D1B" w:rsidP="00660C79">
      <w:pPr>
        <w:spacing w:line="240" w:lineRule="auto"/>
      </w:pPr>
      <w:r>
        <w:separator/>
      </w:r>
    </w:p>
  </w:footnote>
  <w:footnote w:type="continuationSeparator" w:id="0">
    <w:p w14:paraId="57C89CF0" w14:textId="77777777" w:rsidR="00BB3D1B" w:rsidRDefault="00BB3D1B" w:rsidP="00660C79">
      <w:pPr>
        <w:spacing w:line="240" w:lineRule="auto"/>
      </w:pPr>
      <w:r>
        <w:continuationSeparator/>
      </w:r>
    </w:p>
  </w:footnote>
  <w:footnote w:type="continuationNotice" w:id="1">
    <w:p w14:paraId="2A1EBD72" w14:textId="77777777" w:rsidR="00BB3D1B" w:rsidRDefault="00BB3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D82F" w14:textId="194DFA9C"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178FAED6" wp14:editId="7E33173D">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AB59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8FAED6"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46AB59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587E404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90F8027" wp14:editId="32B4132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A2A2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B721"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23EC9941" wp14:editId="46C012FA">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B974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EC9941"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53B974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B5863"/>
    <w:multiLevelType w:val="multilevel"/>
    <w:tmpl w:val="EE92EF6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2617FB2"/>
    <w:multiLevelType w:val="multilevel"/>
    <w:tmpl w:val="262CAC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940435"/>
    <w:multiLevelType w:val="multilevel"/>
    <w:tmpl w:val="4DC62B32"/>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F3C7149"/>
    <w:multiLevelType w:val="hybridMultilevel"/>
    <w:tmpl w:val="A81CB72C"/>
    <w:lvl w:ilvl="0" w:tplc="25B28546">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B374F6"/>
    <w:multiLevelType w:val="multilevel"/>
    <w:tmpl w:val="9B84992C"/>
    <w:lvl w:ilvl="0">
      <w:start w:val="1"/>
      <w:numFmt w:val="decimal"/>
      <w:lvlText w:val="%1"/>
      <w:lvlJc w:val="left"/>
      <w:pPr>
        <w:ind w:left="530" w:hanging="530"/>
      </w:pPr>
      <w:rPr>
        <w:rFonts w:hint="default"/>
      </w:rPr>
    </w:lvl>
    <w:lvl w:ilvl="1">
      <w:start w:val="1"/>
      <w:numFmt w:val="decimal"/>
      <w:lvlText w:val="%1.%2"/>
      <w:lvlJc w:val="left"/>
      <w:pPr>
        <w:ind w:left="1520" w:hanging="53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28D64C5A"/>
    <w:multiLevelType w:val="hybridMultilevel"/>
    <w:tmpl w:val="9BCE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65739"/>
    <w:multiLevelType w:val="multilevel"/>
    <w:tmpl w:val="EE92EF6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497433F"/>
    <w:multiLevelType w:val="multilevel"/>
    <w:tmpl w:val="EF203CB2"/>
    <w:lvl w:ilvl="0">
      <w:start w:val="15"/>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4CE7D73"/>
    <w:multiLevelType w:val="multilevel"/>
    <w:tmpl w:val="F0E4FA10"/>
    <w:lvl w:ilvl="0">
      <w:start w:val="17"/>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65471B7"/>
    <w:multiLevelType w:val="multilevel"/>
    <w:tmpl w:val="73C24B86"/>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7DF14E6"/>
    <w:multiLevelType w:val="multilevel"/>
    <w:tmpl w:val="F230D47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B112EE8"/>
    <w:multiLevelType w:val="hybridMultilevel"/>
    <w:tmpl w:val="C4AEF1C0"/>
    <w:lvl w:ilvl="0" w:tplc="0EFA09B4">
      <w:start w:val="1"/>
      <w:numFmt w:val="decimal"/>
      <w:lvlText w:val="%1"/>
      <w:lvlJc w:val="left"/>
      <w:pPr>
        <w:ind w:left="4832" w:hanging="720"/>
      </w:pPr>
      <w:rPr>
        <w:rFonts w:hint="default"/>
      </w:rPr>
    </w:lvl>
    <w:lvl w:ilvl="1" w:tplc="3C10B6CC">
      <w:start w:val="1"/>
      <w:numFmt w:val="decimal"/>
      <w:lvlText w:val="1.%2"/>
      <w:lvlJc w:val="left"/>
      <w:pPr>
        <w:ind w:left="1440" w:hanging="360"/>
      </w:pPr>
      <w:rPr>
        <w:rFonts w:hint="default"/>
      </w:rPr>
    </w:lvl>
    <w:lvl w:ilvl="2" w:tplc="1B32ABCE">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C7EA8"/>
    <w:multiLevelType w:val="hybridMultilevel"/>
    <w:tmpl w:val="760667C8"/>
    <w:lvl w:ilvl="0" w:tplc="25B2854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6618F"/>
    <w:multiLevelType w:val="multilevel"/>
    <w:tmpl w:val="8D0A5D52"/>
    <w:lvl w:ilvl="0">
      <w:start w:val="17"/>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lowerLetter"/>
      <w:lvlText w:val="(%4)"/>
      <w:lvlJc w:val="left"/>
      <w:pPr>
        <w:ind w:left="3600" w:hanging="360"/>
      </w:pPr>
      <w:rPr>
        <w:rFonts w:ascii="Arial" w:eastAsiaTheme="minorHAnsi" w:hAnsi="Arial" w:cs="Arial"/>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9F73E56"/>
    <w:multiLevelType w:val="multilevel"/>
    <w:tmpl w:val="7160E472"/>
    <w:lvl w:ilvl="0">
      <w:start w:val="14"/>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C255C37"/>
    <w:multiLevelType w:val="multilevel"/>
    <w:tmpl w:val="F0E4FA10"/>
    <w:lvl w:ilvl="0">
      <w:start w:val="17"/>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CA47C1E"/>
    <w:multiLevelType w:val="multilevel"/>
    <w:tmpl w:val="C3063088"/>
    <w:lvl w:ilvl="0">
      <w:start w:val="16"/>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47C649D"/>
    <w:multiLevelType w:val="multilevel"/>
    <w:tmpl w:val="717E8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1D3606"/>
    <w:multiLevelType w:val="multilevel"/>
    <w:tmpl w:val="EE92EF6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79A0493"/>
    <w:multiLevelType w:val="hybridMultilevel"/>
    <w:tmpl w:val="42181E02"/>
    <w:lvl w:ilvl="0" w:tplc="25B2854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5410B"/>
    <w:multiLevelType w:val="multilevel"/>
    <w:tmpl w:val="EE92EF6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06FCE"/>
    <w:multiLevelType w:val="hybridMultilevel"/>
    <w:tmpl w:val="B01E1990"/>
    <w:lvl w:ilvl="0" w:tplc="FAFE7998">
      <w:start w:val="1"/>
      <w:numFmt w:val="lowerLetter"/>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182D98"/>
    <w:multiLevelType w:val="hybridMultilevel"/>
    <w:tmpl w:val="08E20A8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BD1AAA"/>
    <w:multiLevelType w:val="multilevel"/>
    <w:tmpl w:val="EF042C94"/>
    <w:lvl w:ilvl="0">
      <w:start w:val="12"/>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lowerLetter"/>
      <w:lvlText w:val="(%4)"/>
      <w:lvlJc w:val="left"/>
      <w:pPr>
        <w:ind w:left="3600" w:hanging="360"/>
      </w:pPr>
      <w:rPr>
        <w:rFonts w:ascii="Arial" w:eastAsiaTheme="minorHAnsi" w:hAnsi="Arial" w:cs="Arial"/>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89F3957"/>
    <w:multiLevelType w:val="multilevel"/>
    <w:tmpl w:val="EE92EF6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A084BC2"/>
    <w:multiLevelType w:val="multilevel"/>
    <w:tmpl w:val="15825C8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31"/>
  </w:num>
  <w:num w:numId="12" w16cid:durableId="1485008587">
    <w:abstractNumId w:val="15"/>
  </w:num>
  <w:num w:numId="13" w16cid:durableId="923538386">
    <w:abstractNumId w:val="22"/>
  </w:num>
  <w:num w:numId="14" w16cid:durableId="917982026">
    <w:abstractNumId w:val="13"/>
  </w:num>
  <w:num w:numId="15" w16cid:durableId="1252086771">
    <w:abstractNumId w:val="29"/>
  </w:num>
  <w:num w:numId="16" w16cid:durableId="639924246">
    <w:abstractNumId w:val="32"/>
  </w:num>
  <w:num w:numId="17" w16cid:durableId="568929145">
    <w:abstractNumId w:val="21"/>
  </w:num>
  <w:num w:numId="18" w16cid:durableId="686059971">
    <w:abstractNumId w:val="27"/>
  </w:num>
  <w:num w:numId="19" w16cid:durableId="1219828315">
    <w:abstractNumId w:val="14"/>
  </w:num>
  <w:num w:numId="20" w16cid:durableId="31539059">
    <w:abstractNumId w:val="35"/>
  </w:num>
  <w:num w:numId="21" w16cid:durableId="1800106805">
    <w:abstractNumId w:val="33"/>
  </w:num>
  <w:num w:numId="22" w16cid:durableId="59645427">
    <w:abstractNumId w:val="20"/>
  </w:num>
  <w:num w:numId="23" w16cid:durableId="2030982517">
    <w:abstractNumId w:val="16"/>
  </w:num>
  <w:num w:numId="24" w16cid:durableId="909653880">
    <w:abstractNumId w:val="28"/>
  </w:num>
  <w:num w:numId="25" w16cid:durableId="9264852">
    <w:abstractNumId w:val="36"/>
  </w:num>
  <w:num w:numId="26" w16cid:durableId="254242995">
    <w:abstractNumId w:val="11"/>
  </w:num>
  <w:num w:numId="27" w16cid:durableId="97914802">
    <w:abstractNumId w:val="30"/>
  </w:num>
  <w:num w:numId="28" w16cid:durableId="140386133">
    <w:abstractNumId w:val="10"/>
  </w:num>
  <w:num w:numId="29" w16cid:durableId="1894997584">
    <w:abstractNumId w:val="19"/>
  </w:num>
  <w:num w:numId="30" w16cid:durableId="1732462035">
    <w:abstractNumId w:val="34"/>
  </w:num>
  <w:num w:numId="31" w16cid:durableId="1360474136">
    <w:abstractNumId w:val="12"/>
  </w:num>
  <w:num w:numId="32" w16cid:durableId="1186166582">
    <w:abstractNumId w:val="24"/>
  </w:num>
  <w:num w:numId="33" w16cid:durableId="1719427112">
    <w:abstractNumId w:val="17"/>
  </w:num>
  <w:num w:numId="34" w16cid:durableId="310132666">
    <w:abstractNumId w:val="26"/>
  </w:num>
  <w:num w:numId="35" w16cid:durableId="1612130460">
    <w:abstractNumId w:val="25"/>
  </w:num>
  <w:num w:numId="36" w16cid:durableId="135730391">
    <w:abstractNumId w:val="18"/>
  </w:num>
  <w:num w:numId="37" w16cid:durableId="765595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1A"/>
    <w:rsid w:val="00003F57"/>
    <w:rsid w:val="00013B07"/>
    <w:rsid w:val="00023BE6"/>
    <w:rsid w:val="00023FC3"/>
    <w:rsid w:val="00031653"/>
    <w:rsid w:val="00031826"/>
    <w:rsid w:val="00032829"/>
    <w:rsid w:val="00037ABB"/>
    <w:rsid w:val="00040561"/>
    <w:rsid w:val="00040709"/>
    <w:rsid w:val="000520ED"/>
    <w:rsid w:val="000524F3"/>
    <w:rsid w:val="00053244"/>
    <w:rsid w:val="00070937"/>
    <w:rsid w:val="0008192A"/>
    <w:rsid w:val="00093875"/>
    <w:rsid w:val="000A40A4"/>
    <w:rsid w:val="000A41C7"/>
    <w:rsid w:val="000A536C"/>
    <w:rsid w:val="000B0B19"/>
    <w:rsid w:val="000B7559"/>
    <w:rsid w:val="000C10EE"/>
    <w:rsid w:val="000C4138"/>
    <w:rsid w:val="000E0D15"/>
    <w:rsid w:val="000E13CA"/>
    <w:rsid w:val="000E6353"/>
    <w:rsid w:val="000E6A21"/>
    <w:rsid w:val="000E720A"/>
    <w:rsid w:val="000F2AE6"/>
    <w:rsid w:val="000F37B9"/>
    <w:rsid w:val="000F536A"/>
    <w:rsid w:val="00105402"/>
    <w:rsid w:val="00105F31"/>
    <w:rsid w:val="00110567"/>
    <w:rsid w:val="00110E85"/>
    <w:rsid w:val="00111397"/>
    <w:rsid w:val="001133C4"/>
    <w:rsid w:val="001138A2"/>
    <w:rsid w:val="00121A09"/>
    <w:rsid w:val="0012464B"/>
    <w:rsid w:val="00125F1A"/>
    <w:rsid w:val="001320A2"/>
    <w:rsid w:val="00145F81"/>
    <w:rsid w:val="00153D69"/>
    <w:rsid w:val="001607CB"/>
    <w:rsid w:val="001617E6"/>
    <w:rsid w:val="00164ECB"/>
    <w:rsid w:val="00170111"/>
    <w:rsid w:val="001906E9"/>
    <w:rsid w:val="00190815"/>
    <w:rsid w:val="0019352B"/>
    <w:rsid w:val="001966BC"/>
    <w:rsid w:val="001A2801"/>
    <w:rsid w:val="001A5D73"/>
    <w:rsid w:val="001B2F60"/>
    <w:rsid w:val="001B5B09"/>
    <w:rsid w:val="001B78E4"/>
    <w:rsid w:val="001B7A97"/>
    <w:rsid w:val="001E2690"/>
    <w:rsid w:val="001E352E"/>
    <w:rsid w:val="001E58E9"/>
    <w:rsid w:val="001F1F50"/>
    <w:rsid w:val="001F35CB"/>
    <w:rsid w:val="001F38D4"/>
    <w:rsid w:val="001F4F07"/>
    <w:rsid w:val="001F5C96"/>
    <w:rsid w:val="0020364F"/>
    <w:rsid w:val="0020551D"/>
    <w:rsid w:val="0020569A"/>
    <w:rsid w:val="00210F64"/>
    <w:rsid w:val="00231748"/>
    <w:rsid w:val="00234524"/>
    <w:rsid w:val="00235EA8"/>
    <w:rsid w:val="00236552"/>
    <w:rsid w:val="002369CA"/>
    <w:rsid w:val="00242DA2"/>
    <w:rsid w:val="002470D1"/>
    <w:rsid w:val="00250B91"/>
    <w:rsid w:val="00264E57"/>
    <w:rsid w:val="0026560A"/>
    <w:rsid w:val="00281BB1"/>
    <w:rsid w:val="00284742"/>
    <w:rsid w:val="00285404"/>
    <w:rsid w:val="002901D8"/>
    <w:rsid w:val="00291E68"/>
    <w:rsid w:val="002965EA"/>
    <w:rsid w:val="002B16FD"/>
    <w:rsid w:val="002B57E5"/>
    <w:rsid w:val="002C1F85"/>
    <w:rsid w:val="002C7710"/>
    <w:rsid w:val="002D2830"/>
    <w:rsid w:val="002D2AE4"/>
    <w:rsid w:val="002D4213"/>
    <w:rsid w:val="002E1AD0"/>
    <w:rsid w:val="002E3457"/>
    <w:rsid w:val="0030096D"/>
    <w:rsid w:val="00303708"/>
    <w:rsid w:val="00303B41"/>
    <w:rsid w:val="0030479F"/>
    <w:rsid w:val="00304E81"/>
    <w:rsid w:val="00306DBC"/>
    <w:rsid w:val="00311D4F"/>
    <w:rsid w:val="00314D0E"/>
    <w:rsid w:val="00317618"/>
    <w:rsid w:val="00321146"/>
    <w:rsid w:val="003216A3"/>
    <w:rsid w:val="00323418"/>
    <w:rsid w:val="0032414F"/>
    <w:rsid w:val="003255F3"/>
    <w:rsid w:val="0032691E"/>
    <w:rsid w:val="00333EF4"/>
    <w:rsid w:val="00336001"/>
    <w:rsid w:val="00344178"/>
    <w:rsid w:val="00351BE1"/>
    <w:rsid w:val="00353F27"/>
    <w:rsid w:val="003551F0"/>
    <w:rsid w:val="003569E6"/>
    <w:rsid w:val="003571A8"/>
    <w:rsid w:val="00362381"/>
    <w:rsid w:val="00363AD5"/>
    <w:rsid w:val="00375643"/>
    <w:rsid w:val="00382CF1"/>
    <w:rsid w:val="0039731F"/>
    <w:rsid w:val="003A114B"/>
    <w:rsid w:val="003A3FCC"/>
    <w:rsid w:val="003B02EF"/>
    <w:rsid w:val="003B0B82"/>
    <w:rsid w:val="003B77EC"/>
    <w:rsid w:val="003C749E"/>
    <w:rsid w:val="003D265E"/>
    <w:rsid w:val="003D4AFA"/>
    <w:rsid w:val="003D556F"/>
    <w:rsid w:val="003E2883"/>
    <w:rsid w:val="003F1730"/>
    <w:rsid w:val="003F399A"/>
    <w:rsid w:val="003F5384"/>
    <w:rsid w:val="003F63EA"/>
    <w:rsid w:val="0040067F"/>
    <w:rsid w:val="004007E3"/>
    <w:rsid w:val="00406A09"/>
    <w:rsid w:val="004073BC"/>
    <w:rsid w:val="00410B9C"/>
    <w:rsid w:val="00411375"/>
    <w:rsid w:val="00412609"/>
    <w:rsid w:val="004256A6"/>
    <w:rsid w:val="0043768A"/>
    <w:rsid w:val="00441F38"/>
    <w:rsid w:val="00444AA1"/>
    <w:rsid w:val="00455D86"/>
    <w:rsid w:val="00464932"/>
    <w:rsid w:val="00466D27"/>
    <w:rsid w:val="00467243"/>
    <w:rsid w:val="004847EF"/>
    <w:rsid w:val="0049324A"/>
    <w:rsid w:val="004A0C88"/>
    <w:rsid w:val="004A4DB5"/>
    <w:rsid w:val="004B2D87"/>
    <w:rsid w:val="004B3CCD"/>
    <w:rsid w:val="004B3EA7"/>
    <w:rsid w:val="004B453A"/>
    <w:rsid w:val="004C64D1"/>
    <w:rsid w:val="004D6DB1"/>
    <w:rsid w:val="004E2BB0"/>
    <w:rsid w:val="004F27EB"/>
    <w:rsid w:val="004F7C39"/>
    <w:rsid w:val="005008E2"/>
    <w:rsid w:val="005029EF"/>
    <w:rsid w:val="00503C50"/>
    <w:rsid w:val="0051202D"/>
    <w:rsid w:val="005130B9"/>
    <w:rsid w:val="00522843"/>
    <w:rsid w:val="00524891"/>
    <w:rsid w:val="005274AE"/>
    <w:rsid w:val="005318A8"/>
    <w:rsid w:val="0053506F"/>
    <w:rsid w:val="00550631"/>
    <w:rsid w:val="005574BC"/>
    <w:rsid w:val="005671B5"/>
    <w:rsid w:val="005712D6"/>
    <w:rsid w:val="005759EF"/>
    <w:rsid w:val="0057719B"/>
    <w:rsid w:val="00577F63"/>
    <w:rsid w:val="005817E0"/>
    <w:rsid w:val="005900AA"/>
    <w:rsid w:val="005936DB"/>
    <w:rsid w:val="00595569"/>
    <w:rsid w:val="00597723"/>
    <w:rsid w:val="005A0E0A"/>
    <w:rsid w:val="005A2E79"/>
    <w:rsid w:val="005A355E"/>
    <w:rsid w:val="005A5008"/>
    <w:rsid w:val="005B0A1A"/>
    <w:rsid w:val="005B61C5"/>
    <w:rsid w:val="005D1213"/>
    <w:rsid w:val="005D5777"/>
    <w:rsid w:val="005D7437"/>
    <w:rsid w:val="005F1DE2"/>
    <w:rsid w:val="005F51D0"/>
    <w:rsid w:val="006033E7"/>
    <w:rsid w:val="006055DE"/>
    <w:rsid w:val="00610DA6"/>
    <w:rsid w:val="006125CC"/>
    <w:rsid w:val="006129F2"/>
    <w:rsid w:val="006136F9"/>
    <w:rsid w:val="006143FD"/>
    <w:rsid w:val="006243FF"/>
    <w:rsid w:val="00624B78"/>
    <w:rsid w:val="00630366"/>
    <w:rsid w:val="00631ED1"/>
    <w:rsid w:val="00634E73"/>
    <w:rsid w:val="00636E26"/>
    <w:rsid w:val="00637188"/>
    <w:rsid w:val="00652D27"/>
    <w:rsid w:val="00653BA9"/>
    <w:rsid w:val="00660C79"/>
    <w:rsid w:val="006629F7"/>
    <w:rsid w:val="00676B2C"/>
    <w:rsid w:val="00681BA0"/>
    <w:rsid w:val="00687936"/>
    <w:rsid w:val="00695D0F"/>
    <w:rsid w:val="006A07F5"/>
    <w:rsid w:val="006A1B77"/>
    <w:rsid w:val="006A3503"/>
    <w:rsid w:val="006B32F5"/>
    <w:rsid w:val="006C3E07"/>
    <w:rsid w:val="006D16CE"/>
    <w:rsid w:val="006E17C1"/>
    <w:rsid w:val="006E2E4D"/>
    <w:rsid w:val="006E48BE"/>
    <w:rsid w:val="006E4FC5"/>
    <w:rsid w:val="006F06F7"/>
    <w:rsid w:val="006F546E"/>
    <w:rsid w:val="006F6252"/>
    <w:rsid w:val="006F7623"/>
    <w:rsid w:val="00703234"/>
    <w:rsid w:val="0071391D"/>
    <w:rsid w:val="00724E53"/>
    <w:rsid w:val="00733965"/>
    <w:rsid w:val="007514F3"/>
    <w:rsid w:val="00753536"/>
    <w:rsid w:val="007540F4"/>
    <w:rsid w:val="007603E7"/>
    <w:rsid w:val="00760F9A"/>
    <w:rsid w:val="00766162"/>
    <w:rsid w:val="00771960"/>
    <w:rsid w:val="00771FC6"/>
    <w:rsid w:val="007728FE"/>
    <w:rsid w:val="00790F34"/>
    <w:rsid w:val="0079167F"/>
    <w:rsid w:val="00793D07"/>
    <w:rsid w:val="007973C8"/>
    <w:rsid w:val="007A2064"/>
    <w:rsid w:val="007A23A5"/>
    <w:rsid w:val="007A344C"/>
    <w:rsid w:val="007A71E3"/>
    <w:rsid w:val="007C07F7"/>
    <w:rsid w:val="007C2048"/>
    <w:rsid w:val="007C2E29"/>
    <w:rsid w:val="007C3F12"/>
    <w:rsid w:val="007D0D20"/>
    <w:rsid w:val="007D2876"/>
    <w:rsid w:val="007D4213"/>
    <w:rsid w:val="007D441B"/>
    <w:rsid w:val="007E1D94"/>
    <w:rsid w:val="007E2645"/>
    <w:rsid w:val="007F1DB6"/>
    <w:rsid w:val="007F414F"/>
    <w:rsid w:val="007F4627"/>
    <w:rsid w:val="007F49FE"/>
    <w:rsid w:val="00801105"/>
    <w:rsid w:val="00805FB3"/>
    <w:rsid w:val="008134BC"/>
    <w:rsid w:val="00820FED"/>
    <w:rsid w:val="00824095"/>
    <w:rsid w:val="008323F6"/>
    <w:rsid w:val="00836051"/>
    <w:rsid w:val="00840A13"/>
    <w:rsid w:val="00861B46"/>
    <w:rsid w:val="008632ED"/>
    <w:rsid w:val="0086518E"/>
    <w:rsid w:val="0086701F"/>
    <w:rsid w:val="00871016"/>
    <w:rsid w:val="00871520"/>
    <w:rsid w:val="00871A08"/>
    <w:rsid w:val="008834E5"/>
    <w:rsid w:val="008A18C8"/>
    <w:rsid w:val="008A3C98"/>
    <w:rsid w:val="008A4001"/>
    <w:rsid w:val="008A4E72"/>
    <w:rsid w:val="008A5426"/>
    <w:rsid w:val="008B19FD"/>
    <w:rsid w:val="008B1C02"/>
    <w:rsid w:val="008B4822"/>
    <w:rsid w:val="008C1A73"/>
    <w:rsid w:val="008C6A6D"/>
    <w:rsid w:val="008D113C"/>
    <w:rsid w:val="008D376F"/>
    <w:rsid w:val="008D4A29"/>
    <w:rsid w:val="008E314A"/>
    <w:rsid w:val="008E3367"/>
    <w:rsid w:val="008E4174"/>
    <w:rsid w:val="008F66FD"/>
    <w:rsid w:val="00901542"/>
    <w:rsid w:val="00906B8A"/>
    <w:rsid w:val="00907010"/>
    <w:rsid w:val="00910DCE"/>
    <w:rsid w:val="00917BB1"/>
    <w:rsid w:val="00920C13"/>
    <w:rsid w:val="00930B42"/>
    <w:rsid w:val="00933BF3"/>
    <w:rsid w:val="009431FE"/>
    <w:rsid w:val="00952B59"/>
    <w:rsid w:val="009548E5"/>
    <w:rsid w:val="0096745E"/>
    <w:rsid w:val="00971972"/>
    <w:rsid w:val="00974497"/>
    <w:rsid w:val="009753F9"/>
    <w:rsid w:val="00975D21"/>
    <w:rsid w:val="00980531"/>
    <w:rsid w:val="00980FA2"/>
    <w:rsid w:val="00986831"/>
    <w:rsid w:val="009A240D"/>
    <w:rsid w:val="009A291B"/>
    <w:rsid w:val="009B34B5"/>
    <w:rsid w:val="009B5505"/>
    <w:rsid w:val="009B5B4D"/>
    <w:rsid w:val="009B74C3"/>
    <w:rsid w:val="009C61BF"/>
    <w:rsid w:val="009C61E8"/>
    <w:rsid w:val="00A03FA6"/>
    <w:rsid w:val="00A07F11"/>
    <w:rsid w:val="00A12062"/>
    <w:rsid w:val="00A21108"/>
    <w:rsid w:val="00A2122B"/>
    <w:rsid w:val="00A222A6"/>
    <w:rsid w:val="00A23012"/>
    <w:rsid w:val="00A2326F"/>
    <w:rsid w:val="00A2401E"/>
    <w:rsid w:val="00A26BA3"/>
    <w:rsid w:val="00A44574"/>
    <w:rsid w:val="00A4691F"/>
    <w:rsid w:val="00A51A2C"/>
    <w:rsid w:val="00A6633D"/>
    <w:rsid w:val="00A75066"/>
    <w:rsid w:val="00A75A7B"/>
    <w:rsid w:val="00A854B4"/>
    <w:rsid w:val="00A92F1A"/>
    <w:rsid w:val="00A9349C"/>
    <w:rsid w:val="00A974D7"/>
    <w:rsid w:val="00AB1747"/>
    <w:rsid w:val="00AC36A8"/>
    <w:rsid w:val="00AD5C5A"/>
    <w:rsid w:val="00AE068C"/>
    <w:rsid w:val="00AF3DA5"/>
    <w:rsid w:val="00AF4006"/>
    <w:rsid w:val="00B060FD"/>
    <w:rsid w:val="00B11090"/>
    <w:rsid w:val="00B13DC9"/>
    <w:rsid w:val="00B168C0"/>
    <w:rsid w:val="00B26B28"/>
    <w:rsid w:val="00B30F7A"/>
    <w:rsid w:val="00B327D5"/>
    <w:rsid w:val="00B32D1A"/>
    <w:rsid w:val="00B408C0"/>
    <w:rsid w:val="00B42AE1"/>
    <w:rsid w:val="00B42F4F"/>
    <w:rsid w:val="00B46E48"/>
    <w:rsid w:val="00B51E1F"/>
    <w:rsid w:val="00B52F3F"/>
    <w:rsid w:val="00B54CF4"/>
    <w:rsid w:val="00B62508"/>
    <w:rsid w:val="00B66747"/>
    <w:rsid w:val="00B6744D"/>
    <w:rsid w:val="00B758D5"/>
    <w:rsid w:val="00B819EF"/>
    <w:rsid w:val="00B970D7"/>
    <w:rsid w:val="00BA05B4"/>
    <w:rsid w:val="00BA4A5D"/>
    <w:rsid w:val="00BA4E58"/>
    <w:rsid w:val="00BB3D1B"/>
    <w:rsid w:val="00BC07B1"/>
    <w:rsid w:val="00BC0803"/>
    <w:rsid w:val="00BC0855"/>
    <w:rsid w:val="00BC5467"/>
    <w:rsid w:val="00BD01C4"/>
    <w:rsid w:val="00BD08D7"/>
    <w:rsid w:val="00BD24FC"/>
    <w:rsid w:val="00BD776A"/>
    <w:rsid w:val="00BE60E1"/>
    <w:rsid w:val="00BF4081"/>
    <w:rsid w:val="00BF4978"/>
    <w:rsid w:val="00BF50FE"/>
    <w:rsid w:val="00C01A68"/>
    <w:rsid w:val="00C04CEE"/>
    <w:rsid w:val="00C11905"/>
    <w:rsid w:val="00C12E88"/>
    <w:rsid w:val="00C17E00"/>
    <w:rsid w:val="00C2039D"/>
    <w:rsid w:val="00C26D49"/>
    <w:rsid w:val="00C36FD5"/>
    <w:rsid w:val="00C370CB"/>
    <w:rsid w:val="00C37A3E"/>
    <w:rsid w:val="00C42BA2"/>
    <w:rsid w:val="00C45F87"/>
    <w:rsid w:val="00C467C1"/>
    <w:rsid w:val="00C469EE"/>
    <w:rsid w:val="00C56496"/>
    <w:rsid w:val="00C569B9"/>
    <w:rsid w:val="00C57328"/>
    <w:rsid w:val="00C61321"/>
    <w:rsid w:val="00C6360D"/>
    <w:rsid w:val="00C63AF5"/>
    <w:rsid w:val="00C66ABB"/>
    <w:rsid w:val="00C76431"/>
    <w:rsid w:val="00C774B3"/>
    <w:rsid w:val="00C81C43"/>
    <w:rsid w:val="00C81C7C"/>
    <w:rsid w:val="00C850BB"/>
    <w:rsid w:val="00CA095B"/>
    <w:rsid w:val="00CA601B"/>
    <w:rsid w:val="00CB00B1"/>
    <w:rsid w:val="00CB08D2"/>
    <w:rsid w:val="00CB5AE3"/>
    <w:rsid w:val="00CB5EBB"/>
    <w:rsid w:val="00CB66A8"/>
    <w:rsid w:val="00CB7330"/>
    <w:rsid w:val="00CB7906"/>
    <w:rsid w:val="00CC4F80"/>
    <w:rsid w:val="00CC694D"/>
    <w:rsid w:val="00CC72DC"/>
    <w:rsid w:val="00CC7575"/>
    <w:rsid w:val="00CD1F32"/>
    <w:rsid w:val="00CD68B7"/>
    <w:rsid w:val="00CD7313"/>
    <w:rsid w:val="00CE0634"/>
    <w:rsid w:val="00CE1BF6"/>
    <w:rsid w:val="00CF0D4A"/>
    <w:rsid w:val="00CF32A7"/>
    <w:rsid w:val="00CF53BE"/>
    <w:rsid w:val="00CF7EFB"/>
    <w:rsid w:val="00D10466"/>
    <w:rsid w:val="00D118DE"/>
    <w:rsid w:val="00D13A33"/>
    <w:rsid w:val="00D17BB0"/>
    <w:rsid w:val="00D17FEB"/>
    <w:rsid w:val="00D25CDC"/>
    <w:rsid w:val="00D33106"/>
    <w:rsid w:val="00D35448"/>
    <w:rsid w:val="00D54C0E"/>
    <w:rsid w:val="00D570D0"/>
    <w:rsid w:val="00D661AD"/>
    <w:rsid w:val="00D84DC9"/>
    <w:rsid w:val="00D945B9"/>
    <w:rsid w:val="00D94BB0"/>
    <w:rsid w:val="00D95FC4"/>
    <w:rsid w:val="00D96D67"/>
    <w:rsid w:val="00D977BC"/>
    <w:rsid w:val="00DA393C"/>
    <w:rsid w:val="00DB18BB"/>
    <w:rsid w:val="00DC075E"/>
    <w:rsid w:val="00DC0766"/>
    <w:rsid w:val="00DC1FC5"/>
    <w:rsid w:val="00DD037B"/>
    <w:rsid w:val="00DD7624"/>
    <w:rsid w:val="00DE2DE5"/>
    <w:rsid w:val="00DE408D"/>
    <w:rsid w:val="00DE53B7"/>
    <w:rsid w:val="00DF1247"/>
    <w:rsid w:val="00DF3340"/>
    <w:rsid w:val="00DF60C9"/>
    <w:rsid w:val="00E05498"/>
    <w:rsid w:val="00E17B37"/>
    <w:rsid w:val="00E245AC"/>
    <w:rsid w:val="00E27AAB"/>
    <w:rsid w:val="00E337C7"/>
    <w:rsid w:val="00E43DE7"/>
    <w:rsid w:val="00E477EE"/>
    <w:rsid w:val="00E538D1"/>
    <w:rsid w:val="00E60E06"/>
    <w:rsid w:val="00E62524"/>
    <w:rsid w:val="00E6398F"/>
    <w:rsid w:val="00E67C75"/>
    <w:rsid w:val="00E70D6C"/>
    <w:rsid w:val="00E72F2E"/>
    <w:rsid w:val="00E81822"/>
    <w:rsid w:val="00E81A19"/>
    <w:rsid w:val="00E81E18"/>
    <w:rsid w:val="00E95A4F"/>
    <w:rsid w:val="00E96DA9"/>
    <w:rsid w:val="00EA297B"/>
    <w:rsid w:val="00EB050C"/>
    <w:rsid w:val="00EB2B78"/>
    <w:rsid w:val="00EB7DA0"/>
    <w:rsid w:val="00EC6A73"/>
    <w:rsid w:val="00EC7B72"/>
    <w:rsid w:val="00ED3EE7"/>
    <w:rsid w:val="00ED552A"/>
    <w:rsid w:val="00EE0541"/>
    <w:rsid w:val="00EE6775"/>
    <w:rsid w:val="00EF227E"/>
    <w:rsid w:val="00F04259"/>
    <w:rsid w:val="00F07048"/>
    <w:rsid w:val="00F1129F"/>
    <w:rsid w:val="00F126EF"/>
    <w:rsid w:val="00F168DF"/>
    <w:rsid w:val="00F24E83"/>
    <w:rsid w:val="00F26973"/>
    <w:rsid w:val="00F275B0"/>
    <w:rsid w:val="00F3494D"/>
    <w:rsid w:val="00F36B17"/>
    <w:rsid w:val="00F3756F"/>
    <w:rsid w:val="00F417D5"/>
    <w:rsid w:val="00F50912"/>
    <w:rsid w:val="00F53CF5"/>
    <w:rsid w:val="00F602E6"/>
    <w:rsid w:val="00F60DD8"/>
    <w:rsid w:val="00F621E2"/>
    <w:rsid w:val="00F633EB"/>
    <w:rsid w:val="00F6371D"/>
    <w:rsid w:val="00F66415"/>
    <w:rsid w:val="00F66662"/>
    <w:rsid w:val="00F67B7B"/>
    <w:rsid w:val="00F70174"/>
    <w:rsid w:val="00F72274"/>
    <w:rsid w:val="00F748CD"/>
    <w:rsid w:val="00F8086D"/>
    <w:rsid w:val="00F827FA"/>
    <w:rsid w:val="00F8618E"/>
    <w:rsid w:val="00F90541"/>
    <w:rsid w:val="00F970DD"/>
    <w:rsid w:val="00FA33BA"/>
    <w:rsid w:val="00FA6282"/>
    <w:rsid w:val="00FB5093"/>
    <w:rsid w:val="00FC011D"/>
    <w:rsid w:val="00FC0574"/>
    <w:rsid w:val="00FC08AF"/>
    <w:rsid w:val="00FC2D7C"/>
    <w:rsid w:val="00FC46D2"/>
    <w:rsid w:val="00FC7127"/>
    <w:rsid w:val="00FE1BF2"/>
    <w:rsid w:val="00FE2BFF"/>
    <w:rsid w:val="00FE40BB"/>
    <w:rsid w:val="00FE7A7E"/>
    <w:rsid w:val="00FF5AC8"/>
    <w:rsid w:val="00FF5D5A"/>
    <w:rsid w:val="00FF6680"/>
    <w:rsid w:val="00FF669F"/>
    <w:rsid w:val="00FF6B89"/>
    <w:rsid w:val="073268F7"/>
    <w:rsid w:val="08549199"/>
    <w:rsid w:val="0A7FDD6C"/>
    <w:rsid w:val="0ADD2AB6"/>
    <w:rsid w:val="0B70243D"/>
    <w:rsid w:val="0EB5F651"/>
    <w:rsid w:val="18DCA0A3"/>
    <w:rsid w:val="1A46A2A5"/>
    <w:rsid w:val="1B50F65F"/>
    <w:rsid w:val="1B8D0AF6"/>
    <w:rsid w:val="210A725A"/>
    <w:rsid w:val="216402BF"/>
    <w:rsid w:val="2EDFEE31"/>
    <w:rsid w:val="2F203799"/>
    <w:rsid w:val="348168C1"/>
    <w:rsid w:val="373A1354"/>
    <w:rsid w:val="3BD5A597"/>
    <w:rsid w:val="3C885FDB"/>
    <w:rsid w:val="3D68CABE"/>
    <w:rsid w:val="3E712649"/>
    <w:rsid w:val="3EE4B477"/>
    <w:rsid w:val="40E6FC38"/>
    <w:rsid w:val="414736E6"/>
    <w:rsid w:val="41F863E6"/>
    <w:rsid w:val="49142F6F"/>
    <w:rsid w:val="4A60ACBC"/>
    <w:rsid w:val="4D51E5D6"/>
    <w:rsid w:val="4D5C00A3"/>
    <w:rsid w:val="553A24B7"/>
    <w:rsid w:val="57309739"/>
    <w:rsid w:val="579729CE"/>
    <w:rsid w:val="57CFCE46"/>
    <w:rsid w:val="590A655E"/>
    <w:rsid w:val="5BE2A1E9"/>
    <w:rsid w:val="5C461069"/>
    <w:rsid w:val="68E4AC8E"/>
    <w:rsid w:val="745E3FF3"/>
    <w:rsid w:val="757C69DD"/>
    <w:rsid w:val="760906FF"/>
    <w:rsid w:val="765EC394"/>
    <w:rsid w:val="7EAC2B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03CE"/>
  <w15:chartTrackingRefBased/>
  <w15:docId w15:val="{144933F1-6A64-4B23-B553-1DE6E1E9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FF"/>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character" w:styleId="CommentReference">
    <w:name w:val="annotation reference"/>
    <w:basedOn w:val="DefaultParagraphFont"/>
    <w:uiPriority w:val="99"/>
    <w:semiHidden/>
    <w:unhideWhenUsed/>
    <w:rsid w:val="005A2E79"/>
    <w:rPr>
      <w:sz w:val="16"/>
      <w:szCs w:val="16"/>
    </w:rPr>
  </w:style>
  <w:style w:type="paragraph" w:styleId="CommentText">
    <w:name w:val="annotation text"/>
    <w:basedOn w:val="Normal"/>
    <w:link w:val="CommentTextChar"/>
    <w:uiPriority w:val="99"/>
    <w:unhideWhenUsed/>
    <w:rsid w:val="005A2E79"/>
    <w:pPr>
      <w:spacing w:line="240" w:lineRule="auto"/>
    </w:pPr>
    <w:rPr>
      <w:sz w:val="20"/>
      <w:szCs w:val="20"/>
    </w:rPr>
  </w:style>
  <w:style w:type="character" w:customStyle="1" w:styleId="CommentTextChar">
    <w:name w:val="Comment Text Char"/>
    <w:basedOn w:val="DefaultParagraphFont"/>
    <w:link w:val="CommentText"/>
    <w:uiPriority w:val="99"/>
    <w:rsid w:val="005A2E7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A2E79"/>
    <w:rPr>
      <w:b/>
      <w:bCs/>
    </w:rPr>
  </w:style>
  <w:style w:type="character" w:customStyle="1" w:styleId="CommentSubjectChar">
    <w:name w:val="Comment Subject Char"/>
    <w:basedOn w:val="CommentTextChar"/>
    <w:link w:val="CommentSubject"/>
    <w:uiPriority w:val="99"/>
    <w:semiHidden/>
    <w:rsid w:val="005A2E79"/>
    <w:rPr>
      <w:rFonts w:eastAsiaTheme="minorEastAsia"/>
      <w:b/>
      <w:bCs/>
      <w:sz w:val="20"/>
      <w:szCs w:val="20"/>
    </w:rPr>
  </w:style>
  <w:style w:type="paragraph" w:customStyle="1" w:styleId="Default">
    <w:name w:val="Default"/>
    <w:rsid w:val="00C26D49"/>
    <w:pPr>
      <w:autoSpaceDE w:val="0"/>
      <w:autoSpaceDN w:val="0"/>
      <w:adjustRightInd w:val="0"/>
    </w:pPr>
    <w:rPr>
      <w:rFonts w:ascii="Arial" w:hAnsi="Arial" w:cs="Arial"/>
      <w:color w:val="000000"/>
    </w:rPr>
  </w:style>
  <w:style w:type="paragraph" w:styleId="ListParagraph">
    <w:name w:val="List Paragraph"/>
    <w:basedOn w:val="Normal"/>
    <w:uiPriority w:val="34"/>
    <w:qFormat/>
    <w:rsid w:val="00242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actscotland-bsl.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17a18b-ca13-4b62-8bc4-ed31bbcf9b80" xsi:nil="true"/>
    <CLS_x0020_Lead xmlns="a5938255-f470-4ef2-bd11-5c82450bd812">
      <UserInfo>
        <DisplayName/>
        <AccountId xsi:nil="true"/>
        <AccountType/>
      </UserInfo>
    </CLS_x0020_Lead>
    <Client_x0020_Team xmlns="a5938255-f470-4ef2-bd11-5c82450bd812">***Please Select***</Client_x0020_Team>
    <Head_x0020_Licence_x0020_Data xmlns="a5938255-f470-4ef2-bd11-5c82450bd812">true</Head_x0020_Licence_x0020_Data>
    <Sensitivity_x0020_Level xmlns="a5938255-f470-4ef2-bd11-5c82450bd812">***Please Select***</Sensitivity_x0020_Level>
    <Review_x0020_Actions xmlns="a5938255-f470-4ef2-bd11-5c82450bd812" xsi:nil="true"/>
    <Details_x0020_of_x0020_Data_x0020_Issued xmlns="a5938255-f470-4ef2-bd11-5c82450bd812" xsi:nil="true"/>
    <Closure_x0020_Notes xmlns="a5938255-f470-4ef2-bd11-5c82450bd812" xsi:nil="true"/>
    <WIP xmlns="b6cb1c30-24cb-4650-a457-34faeb81beb1" xsi:nil="true"/>
    <_Status xmlns="http://schemas.microsoft.com/sharepoint/v3/fields">***Please Select***</_Status>
    <Instruction_x0020_Rec_x0027_d xmlns="a5938255-f470-4ef2-bd11-5c82450bd812" xsi:nil="true"/>
    <Type. xmlns="a5938255-f470-4ef2-bd11-5c82450bd812">***Please Select***</Type.>
    <Certificate_x0020_of_x0020_Destruction_x0020_Rec_x0027_d xmlns="a5938255-f470-4ef2-bd11-5c82450bd812" xsi:nil="true"/>
    <Contractor xmlns="a5938255-f470-4ef2-bd11-5c82450bd812" xsi:nil="true"/>
    <Closure_x0020_Year xmlns="a5938255-f470-4ef2-bd11-5c82450bd812">***Please Select***</Closure_x0020_Year>
    <_EndDate xmlns="http://schemas.microsoft.com/sharepoint/v3/fields">2025-02-26T11:06:27+00:00</_EndDate>
    <EMail xmlns="http://schemas.microsoft.com/sharepoint/v3" xsi:nil="true"/>
    <WIP_x0020_No. xmlns="a5938255-f470-4ef2-bd11-5c82450bd812" xsi:nil="true"/>
    <StartDate xmlns="http://schemas.microsoft.com/sharepoint/v3">2025-02-26T11:06:27+00:00</StartDate>
    <Client_x0020_Lead xmlns="a5938255-f470-4ef2-bd11-5c82450bd812">
      <UserInfo>
        <DisplayName/>
        <AccountId xsi:nil="true"/>
        <AccountType/>
      </UserInfo>
    </Client_x0020_Lead>
    <Licensee xmlns="a5938255-f470-4ef2-bd11-5c82450bd812">***Please Select***</Licensee>
    <lcf76f155ced4ddcb4097134ff3c332f xmlns="b6cb1c30-24cb-4650-a457-34faeb81beb1">
      <Terms xmlns="http://schemas.microsoft.com/office/infopath/2007/PartnerControls"/>
    </lcf76f155ced4ddcb4097134ff3c332f>
    <Destruction_x0020_Date xmlns="a5938255-f470-4ef2-bd11-5c82450bd812" xsi:nil="true"/>
    <Practice_x0020_Area xmlns="a5938255-f470-4ef2-bd11-5c82450bd812">***Please Select***</Practice_x0020_Area>
    <Review_x0020_Date xmlns="a5938255-f470-4ef2-bd11-5c82450bd8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0E541FA33F4E4F8D1259D59D7D3021" ma:contentTypeVersion="35" ma:contentTypeDescription="Create a new document." ma:contentTypeScope="" ma:versionID="dd3c5bd50b7cfb0d76afc9fe29e8f367">
  <xsd:schema xmlns:xsd="http://www.w3.org/2001/XMLSchema" xmlns:xs="http://www.w3.org/2001/XMLSchema" xmlns:p="http://schemas.microsoft.com/office/2006/metadata/properties" xmlns:ns1="http://schemas.microsoft.com/sharepoint/v3" xmlns:ns2="a5938255-f470-4ef2-bd11-5c82450bd812" xmlns:ns3="http://schemas.microsoft.com/sharepoint/v3/fields" xmlns:ns4="b6cb1c30-24cb-4650-a457-34faeb81beb1" xmlns:ns5="6817a18b-ca13-4b62-8bc4-ed31bbcf9b80" targetNamespace="http://schemas.microsoft.com/office/2006/metadata/properties" ma:root="true" ma:fieldsID="cd90985cc9a823f5e5e86f5cd78d61e5" ns1:_="" ns2:_="" ns3:_="" ns4:_="" ns5:_="">
    <xsd:import namespace="http://schemas.microsoft.com/sharepoint/v3"/>
    <xsd:import namespace="a5938255-f470-4ef2-bd11-5c82450bd812"/>
    <xsd:import namespace="http://schemas.microsoft.com/sharepoint/v3/fields"/>
    <xsd:import namespace="b6cb1c30-24cb-4650-a457-34faeb81beb1"/>
    <xsd:import namespace="6817a18b-ca13-4b62-8bc4-ed31bbcf9b80"/>
    <xsd:element name="properties">
      <xsd:complexType>
        <xsd:sequence>
          <xsd:element name="documentManagement">
            <xsd:complexType>
              <xsd:all>
                <xsd:element ref="ns2:Practice_x0020_Area" minOccurs="0"/>
                <xsd:element ref="ns3:_Status" minOccurs="0"/>
                <xsd:element ref="ns2:Sensitivity_x0020_Level" minOccurs="0"/>
                <xsd:element ref="ns2:Review_x0020_Actions" minOccurs="0"/>
                <xsd:element ref="ns2:Review_x0020_Date" minOccurs="0"/>
                <xsd:element ref="ns2:Instruction_x0020_Rec_x0027_d" minOccurs="0"/>
                <xsd:element ref="ns2:Client_x0020_Team" minOccurs="0"/>
                <xsd:element ref="ns2:Closure_x0020_Year" minOccurs="0"/>
                <xsd:element ref="ns2:Closure_x0020_Notes" minOccurs="0"/>
                <xsd:element ref="ns4:MediaServiceMetadata" minOccurs="0"/>
                <xsd:element ref="ns4:MediaServiceFastMetadata" minOccurs="0"/>
                <xsd:element ref="ns2:Type." minOccurs="0"/>
                <xsd:element ref="ns5:TaxCatchAll" minOccurs="0"/>
                <xsd:element ref="ns4:MediaServiceDateTaken" minOccurs="0"/>
                <xsd:element ref="ns4:MediaServiceOCR" minOccurs="0"/>
                <xsd:element ref="ns4:MediaServiceGenerationTime" minOccurs="0"/>
                <xsd:element ref="ns4:MediaServiceEventHashCode" minOccurs="0"/>
                <xsd:element ref="ns4:lcf76f155ced4ddcb4097134ff3c332f" minOccurs="0"/>
                <xsd:element ref="ns2:CLS_x0020_Lead" minOccurs="0"/>
                <xsd:element ref="ns2:Client_x0020_Lead" minOccurs="0"/>
                <xsd:element ref="ns2:SharedWithUsers" minOccurs="0"/>
                <xsd:element ref="ns2:SharedWithDetails" minOccurs="0"/>
                <xsd:element ref="ns2:Destruction_x0020_Date" minOccurs="0"/>
                <xsd:element ref="ns4:MediaServiceObjectDetectorVersions" minOccurs="0"/>
                <xsd:element ref="ns4:MediaServiceLocation" minOccurs="0"/>
                <xsd:element ref="ns4:WIP" minOccurs="0"/>
                <xsd:element ref="ns2:Licensee" minOccurs="0"/>
                <xsd:element ref="ns4:MediaServiceSearchProperties" minOccurs="0"/>
                <xsd:element ref="ns2:WIP_x0020_No." minOccurs="0"/>
                <xsd:element ref="ns1:StartDate" minOccurs="0"/>
                <xsd:element ref="ns3:_EndDate" minOccurs="0"/>
                <xsd:element ref="ns2:Contractor" minOccurs="0"/>
                <xsd:element ref="ns2:Head_x0020_Licence_x0020_Data" minOccurs="0"/>
                <xsd:element ref="ns2:Details_x0020_of_x0020_Data_x0020_Issued" minOccurs="0"/>
                <xsd:element ref="ns1:EMail" minOccurs="0"/>
                <xsd:element ref="ns2:Certificate_x0020_of_x0020_Destruction_x0020_Rec_x0027_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38" nillable="true" ma:displayName="Start Date" ma:default="[today]" ma:format="DateOnly" ma:internalName="StartDate">
      <xsd:simpleType>
        <xsd:restriction base="dms:DateTime"/>
      </xsd:simpleType>
    </xsd:element>
    <xsd:element name="EMail" ma:index="43" nillable="true" ma:displayName="E-Mail" ma:internalName="EMai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Practice_x0020_Area" ma:index="8" nillable="true" ma:displayName="Practice Area" ma:default="***Please Select***" ma:format="Dropdown" ma:indexed="true" ma:internalName="Practice_x0020_Area">
      <xsd:simpleType>
        <xsd:restriction base="dms:Choice">
          <xsd:enumeration value="Access to Information"/>
          <xsd:enumeration value="Accessibility"/>
          <xsd:enumeration value="Charging Schemes"/>
          <xsd:enumeration value="Commercial Matters"/>
          <xsd:enumeration value="Complaints"/>
          <xsd:enumeration value="Conveyancing"/>
          <xsd:enumeration value="Data Licensing"/>
          <xsd:enumeration value="Data Protection"/>
          <xsd:enumeration value="Debt Recovery"/>
          <xsd:enumeration value="Disputes &amp; Litigation"/>
          <xsd:enumeration value="Employment/HR Support"/>
          <xsd:enumeration value="Equality &amp; Human Rights"/>
          <xsd:enumeration value="Financial Provision"/>
          <xsd:enumeration value="Flood Risk Management Act"/>
          <xsd:enumeration value="Fraud"/>
          <xsd:enumeration value="Future of Work"/>
          <xsd:enumeration value="Gauging Stations"/>
          <xsd:enumeration value="Governance"/>
          <xsd:enumeration value="Grant Governance &amp; Funding Agreements"/>
          <xsd:enumeration value="Health &amp; Safety"/>
          <xsd:enumeration value="Information Security"/>
          <xsd:enumeration value="Insurance (Fleet)"/>
          <xsd:enumeration value="Land Ownership / Investigations"/>
          <xsd:enumeration value="Legal Compliance"/>
          <xsd:enumeration value="MoU's"/>
          <xsd:enumeration value="NEC"/>
          <xsd:enumeration value="Pro-active Work"/>
          <xsd:enumeration value="Procurement"/>
          <xsd:enumeration value="Project Governance"/>
          <xsd:enumeration value="Property Management / Facilities"/>
          <xsd:enumeration value="Self -Insurance"/>
          <xsd:enumeration value="Subsidy Control"/>
          <xsd:enumeration value="Sustainable Growth Agreements"/>
          <xsd:enumeration value="WEF"/>
          <xsd:enumeration value="***Please Select***"/>
        </xsd:restriction>
      </xsd:simpleType>
    </xsd:element>
    <xsd:element name="Sensitivity_x0020_Level" ma:index="10" nillable="true" ma:displayName="Sensitivity Level" ma:default="***Please Select***" ma:format="Dropdown" ma:internalName="Sensitivity_x0020_Level">
      <xsd:simpleType>
        <xsd:restriction base="dms:Choice">
          <xsd:enumeration value="Public"/>
          <xsd:enumeration value="Official"/>
          <xsd:enumeration value="Official Confidential"/>
          <xsd:enumeration value="Official Sensitive"/>
          <xsd:enumeration value="Official Investigation"/>
          <xsd:enumeration value="***Please Select***"/>
        </xsd:restriction>
      </xsd:simpleType>
    </xsd:element>
    <xsd:element name="Review_x0020_Actions" ma:index="11" nillable="true" ma:displayName="Review Actions/Comments" ma:internalName="Review_x0020_Actions">
      <xsd:simpleType>
        <xsd:restriction base="dms:Note">
          <xsd:maxLength value="255"/>
        </xsd:restriction>
      </xsd:simpleType>
    </xsd:element>
    <xsd:element name="Review_x0020_Date" ma:index="12" nillable="true" ma:displayName="Review Date" ma:format="DateOnly" ma:indexed="true" ma:internalName="Review_x0020_Date">
      <xsd:simpleType>
        <xsd:restriction base="dms:DateTime"/>
      </xsd:simpleType>
    </xsd:element>
    <xsd:element name="Instruction_x0020_Rec_x0027_d" ma:index="13" nillable="true" ma:displayName="Instruction Rec'd" ma:format="DateOnly" ma:internalName="Instruction_x0020_Rec_x0027_d">
      <xsd:simpleType>
        <xsd:restriction base="dms:DateTime"/>
      </xsd:simpleType>
    </xsd:element>
    <xsd:element name="Client_x0020_Team" ma:index="14" nillable="true" ma:displayName="Client Team" ma:default="***Please Select***" ma:format="Dropdown" ma:internalName="Client_x0020_Team">
      <xsd:simpleType>
        <xsd:union memberTypes="dms:Text">
          <xsd:simpleType>
            <xsd:restriction base="dms:Choice">
              <xsd:enumeration value="Circular Economy"/>
              <xsd:enumeration value="Compliance"/>
              <xsd:enumeration value="Corporate Legal"/>
              <xsd:enumeration value="CLT"/>
              <xsd:enumeration value="Environmental Quality"/>
              <xsd:enumeration value="ER Legal"/>
              <xsd:enumeration value="E&amp;F"/>
              <xsd:enumeration value="Finance"/>
              <xsd:enumeration value="Governance"/>
              <xsd:enumeration value="HR"/>
              <xsd:enumeration value="Hydrology"/>
              <xsd:enumeration value="Hydrometry"/>
              <xsd:enumeration value="People &amp; Property"/>
              <xsd:enumeration value="Procurement"/>
              <xsd:enumeration value="Radioactive Substances Unit"/>
              <xsd:enumeration value="Water &amp; Planning"/>
              <xsd:enumeration value="WEF"/>
              <xsd:enumeration value="***Please Select***"/>
              <xsd:enumeration value="Workspaces &amp; Environment"/>
              <xsd:enumeration value="Choice 20"/>
            </xsd:restriction>
          </xsd:simpleType>
        </xsd:union>
      </xsd:simpleType>
    </xsd:element>
    <xsd:element name="Closure_x0020_Year" ma:index="15" nillable="true" ma:displayName="Closure Year" ma:default="***Please Select***" ma:format="Dropdown" ma:internalName="Closure_x0020_Year">
      <xsd:simpleType>
        <xsd:union memberTypes="dms:Text">
          <xsd:simpleType>
            <xsd:restriction base="dms:Choice">
              <xsd:enumeration value="2019"/>
              <xsd:enumeration value="2020"/>
              <xsd:enumeration value="2021"/>
              <xsd:enumeration value="2022"/>
              <xsd:enumeration value="2023"/>
              <xsd:enumeration value="2024"/>
              <xsd:enumeration value="***Please Select***"/>
            </xsd:restriction>
          </xsd:simpleType>
        </xsd:union>
      </xsd:simpleType>
    </xsd:element>
    <xsd:element name="Closure_x0020_Notes" ma:index="16" nillable="true" ma:displayName="Closure Notes" ma:internalName="Closure_x0020_Notes">
      <xsd:simpleType>
        <xsd:restriction base="dms:Note">
          <xsd:maxLength value="255"/>
        </xsd:restriction>
      </xsd:simpleType>
    </xsd:element>
    <xsd:element name="Type." ma:index="19" nillable="true" ma:displayName="Type." ma:default="***Please Select***" ma:format="Dropdown" ma:internalName="Type_x002e_">
      <xsd:simpleType>
        <xsd:restriction base="dms:Choice">
          <xsd:enumeration value="***Please Select***"/>
          <xsd:enumeration value="PtSL"/>
          <xsd:enumeration value="OS Contractor Licence"/>
          <xsd:enumeration value="Head Licence"/>
          <xsd:enumeration value="Main Licence"/>
          <xsd:enumeration value="Academic Licence"/>
          <xsd:enumeration value="General Advice"/>
          <xsd:enumeration value="Floodmap"/>
          <xsd:enumeration value="OGL"/>
          <xsd:enumeration value="MoU"/>
          <xsd:enumeration value="FOI"/>
        </xsd:restriction>
      </xsd:simpleType>
    </xsd:element>
    <xsd:element name="CLS_x0020_Lead" ma:index="27" nillable="true" ma:displayName="CLS Lead" ma:description="Johnston, Michael" ma:format="Dropdown" ma:list="UserInfo" ma:SharePointGroup="0" ma:internalName="CLS_x0020_Lead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Lead" ma:index="28" nillable="true" ma:displayName="Client Lead" ma:list="UserInfo" ma:SharePointGroup="0" ma:internalName="Client_x0020_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Destruction_x0020_Date" ma:index="31" nillable="true" ma:displayName="Destruction Date" ma:internalName="Destruction_x0020_Date">
      <xsd:simpleType>
        <xsd:restriction base="dms:Text">
          <xsd:maxLength value="255"/>
        </xsd:restriction>
      </xsd:simpleType>
    </xsd:element>
    <xsd:element name="Licensee" ma:index="35" nillable="true" ma:displayName="Licensee" ma:default="***Please Select***" ma:format="Dropdown" ma:internalName="Licensee">
      <xsd:simpleType>
        <xsd:restriction base="dms:Choice">
          <xsd:enumeration value="Jeremy Benn Associates (Ltd)"/>
          <xsd:enumeration value="RPS Ireland Ltd"/>
          <xsd:enumeration value="Jacobs Ltd"/>
          <xsd:enumeration value="***Please Select***"/>
        </xsd:restriction>
      </xsd:simpleType>
    </xsd:element>
    <xsd:element name="WIP_x0020_No." ma:index="37" nillable="true" ma:displayName="WIP Number" ma:decimals="0" ma:internalName="WIP_x0020_No_x002e_" ma:percentage="FALSE">
      <xsd:simpleType>
        <xsd:restriction base="dms:Number"/>
      </xsd:simpleType>
    </xsd:element>
    <xsd:element name="Contractor" ma:index="40" nillable="true" ma:displayName="Contractor" ma:format="Dropdown" ma:internalName="Contractor">
      <xsd:simpleType>
        <xsd:restriction base="dms:Choice">
          <xsd:enumeration value="Jeremy Benn Associates Ltd (JBA)"/>
          <xsd:enumeration value="Enter Choice #2"/>
          <xsd:enumeration value="Enter Choice #3"/>
        </xsd:restriction>
      </xsd:simpleType>
    </xsd:element>
    <xsd:element name="Head_x0020_Licence_x0020_Data" ma:index="41" nillable="true" ma:displayName="Head Licence Data" ma:default="1" ma:internalName="Head_x0020_Licence_x0020_Data">
      <xsd:simpleType>
        <xsd:restriction base="dms:Boolean"/>
      </xsd:simpleType>
    </xsd:element>
    <xsd:element name="Details_x0020_of_x0020_Data_x0020_Issued" ma:index="42" nillable="true" ma:displayName="Details of Data Issued" ma:internalName="Details_x0020_of_x0020_Data_x0020_Issued">
      <xsd:simpleType>
        <xsd:restriction base="dms:Note">
          <xsd:maxLength value="255"/>
        </xsd:restriction>
      </xsd:simpleType>
    </xsd:element>
    <xsd:element name="Certificate_x0020_of_x0020_Destruction_x0020_Rec_x0027_d" ma:index="44" nillable="true" ma:displayName="Certificate of Destruction Rec'd" ma:format="DateOnly" ma:internalName="Certificate_x0020_of_x0020_Destruction_x0020_Rec_x0027_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Please Select***" ma:format="Dropdown" ma:indexed="true" ma:internalName="_Status">
      <xsd:simpleType>
        <xsd:union memberTypes="dms:Text">
          <xsd:simpleType>
            <xsd:restriction base="dms:Choice">
              <xsd:enumeration value="Open"/>
              <xsd:enumeration value="On Hold"/>
              <xsd:enumeration value="Closed"/>
              <xsd:enumeration value="***Please Select***"/>
            </xsd:restriction>
          </xsd:simpleType>
        </xsd:union>
      </xsd:simpleType>
    </xsd:element>
    <xsd:element name="_EndDate" ma:index="39" nillable="true" ma:displayName="End Date" ma:default="[today]" ma:format="DateTim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cb1c30-24cb-4650-a457-34faeb81beb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WIP" ma:index="34" nillable="true" ma:displayName="WIP" ma:internalName="WIP">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a460e39-74a5-4327-ac78-b89c708b8998}"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85CCA-BC1A-4FEF-9B84-1B4E42172721}">
  <ds:schemaRefs>
    <ds:schemaRef ds:uri="b6cb1c30-24cb-4650-a457-34faeb81beb1"/>
    <ds:schemaRef ds:uri="http://purl.org/dc/dcmitype/"/>
    <ds:schemaRef ds:uri="a5938255-f470-4ef2-bd11-5c82450bd812"/>
    <ds:schemaRef ds:uri="http://schemas.microsoft.com/sharepoint/v3"/>
    <ds:schemaRef ds:uri="http://purl.org/dc/terms/"/>
    <ds:schemaRef ds:uri="6817a18b-ca13-4b62-8bc4-ed31bbcf9b80"/>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4.xml><?xml version="1.0" encoding="utf-8"?>
<ds:datastoreItem xmlns:ds="http://schemas.openxmlformats.org/officeDocument/2006/customXml" ds:itemID="{8C73F58E-CD2B-473E-BF7F-EA6AA36C2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38255-f470-4ef2-bd11-5c82450bd812"/>
    <ds:schemaRef ds:uri="http://schemas.microsoft.com/sharepoint/v3/fields"/>
    <ds:schemaRef ds:uri="b6cb1c30-24cb-4650-a457-34faeb81beb1"/>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2</TotalTime>
  <Pages>15</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CharactersWithSpaces>
  <SharedDoc>false</SharedDoc>
  <HLinks>
    <vt:vector size="12" baseType="variant">
      <vt:variant>
        <vt:i4>2556013</vt:i4>
      </vt:variant>
      <vt:variant>
        <vt:i4>12</vt:i4>
      </vt:variant>
      <vt:variant>
        <vt:i4>0</vt:i4>
      </vt:variant>
      <vt:variant>
        <vt:i4>5</vt:i4>
      </vt:variant>
      <vt:variant>
        <vt:lpwstr>http://contactscotland-bsl.org/</vt:lpwstr>
      </vt:variant>
      <vt:variant>
        <vt:lpwstr/>
      </vt:variant>
      <vt:variant>
        <vt:i4>3539032</vt:i4>
      </vt:variant>
      <vt:variant>
        <vt:i4>9</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Legal</dc:creator>
  <cp:keywords>Scottish Environment Protection Agency</cp:keywords>
  <dc:description/>
  <cp:lastModifiedBy>SEPA Legal</cp:lastModifiedBy>
  <cp:revision>5</cp:revision>
  <cp:lastPrinted>2025-03-05T13:00:00Z</cp:lastPrinted>
  <dcterms:created xsi:type="dcterms:W3CDTF">2025-05-14T08:00:00Z</dcterms:created>
  <dcterms:modified xsi:type="dcterms:W3CDTF">2025-05-14T08:03:00Z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0x010100AC0E541FA33F4E4F8D1259D59D7D3021</vt:lpwstr>
  </property>
  <property fmtid="{D5CDD505-2E9C-101B-9397-08002B2CF9AE}" pid="10" name="MediaServiceImageTags">
    <vt:lpwstr/>
  </property>
  <property fmtid="{D5CDD505-2E9C-101B-9397-08002B2CF9AE}" pid="11" name="sepaIAODept">
    <vt:lpwstr/>
  </property>
</Properties>
</file>